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97" w:rsidRPr="00197297" w:rsidRDefault="00197297" w:rsidP="00197297">
      <w:pPr>
        <w:spacing w:before="240" w:after="5" w:line="360" w:lineRule="auto"/>
        <w:ind w:left="72" w:hanging="10"/>
        <w:jc w:val="both"/>
        <w:rPr>
          <w:rFonts w:ascii="Times New Roman" w:eastAsia="Times New Roman" w:hAnsi="Times New Roman" w:cs="Times New Roman"/>
          <w:b/>
          <w:color w:val="000000"/>
          <w:sz w:val="28"/>
          <w:szCs w:val="28"/>
          <w:lang w:eastAsia="es-MX"/>
        </w:rPr>
      </w:pPr>
      <w:bookmarkStart w:id="0" w:name="_GoBack"/>
      <w:bookmarkEnd w:id="0"/>
      <w:r w:rsidRPr="00197297">
        <w:rPr>
          <w:rFonts w:ascii="Times New Roman" w:eastAsia="Times New Roman" w:hAnsi="Times New Roman" w:cs="Times New Roman"/>
          <w:b/>
          <w:color w:val="000000"/>
          <w:sz w:val="28"/>
          <w:szCs w:val="28"/>
          <w:lang w:eastAsia="es-MX"/>
        </w:rPr>
        <w:t>Formulario para Presentación de Propuesta de Proyecto</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92"/>
        <w:gridCol w:w="408"/>
        <w:gridCol w:w="2053"/>
        <w:gridCol w:w="993"/>
        <w:gridCol w:w="1249"/>
        <w:gridCol w:w="700"/>
      </w:tblGrid>
      <w:tr w:rsidR="00197297" w:rsidRPr="00197297" w:rsidTr="00410A12">
        <w:trPr>
          <w:trHeight w:val="256"/>
        </w:trPr>
        <w:tc>
          <w:tcPr>
            <w:tcW w:w="2127" w:type="dxa"/>
            <w:hideMark/>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Región</w:t>
            </w:r>
          </w:p>
        </w:tc>
        <w:tc>
          <w:tcPr>
            <w:tcW w:w="7195" w:type="dxa"/>
            <w:gridSpan w:val="6"/>
            <w:hideMark/>
          </w:tcPr>
          <w:p w:rsidR="00197297" w:rsidRPr="00197297" w:rsidRDefault="009425E3" w:rsidP="009425E3">
            <w:pPr>
              <w:spacing w:after="5" w:line="247" w:lineRule="auto"/>
              <w:ind w:left="72" w:hanging="10"/>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Cuba</w:t>
            </w:r>
          </w:p>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tc>
      </w:tr>
      <w:tr w:rsidR="00197297" w:rsidRPr="00197297" w:rsidTr="00410A12">
        <w:trPr>
          <w:trHeight w:val="360"/>
        </w:trPr>
        <w:tc>
          <w:tcPr>
            <w:tcW w:w="2127" w:type="dxa"/>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 xml:space="preserve">Acuerdo regional/de cooperación </w:t>
            </w:r>
            <w:r w:rsidRPr="00197297">
              <w:rPr>
                <w:rFonts w:ascii="Times New Roman" w:eastAsia="Times New Roman" w:hAnsi="Times New Roman" w:cs="Times New Roman"/>
                <w:color w:val="000000"/>
                <w:sz w:val="18"/>
                <w:lang w:eastAsia="es-MX"/>
              </w:rPr>
              <w:t>(si procede)</w:t>
            </w:r>
          </w:p>
        </w:tc>
        <w:tc>
          <w:tcPr>
            <w:tcW w:w="2200" w:type="dxa"/>
            <w:gridSpan w:val="2"/>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tc>
        <w:tc>
          <w:tcPr>
            <w:tcW w:w="4295" w:type="dxa"/>
            <w:gridSpan w:val="3"/>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 xml:space="preserve">Nº de prioridad otorgado por el acuerdo regional/de cooperación </w:t>
            </w:r>
            <w:r w:rsidRPr="00197297">
              <w:rPr>
                <w:rFonts w:ascii="Times New Roman" w:eastAsia="Times New Roman" w:hAnsi="Times New Roman" w:cs="Times New Roman"/>
                <w:color w:val="000000"/>
                <w:sz w:val="18"/>
                <w:lang w:eastAsia="es-MX"/>
              </w:rPr>
              <w:t>(para conceptos propuestos bajo los auspicios de los acuerdos regionales/de cooperación)</w:t>
            </w:r>
          </w:p>
        </w:tc>
        <w:tc>
          <w:tcPr>
            <w:tcW w:w="700" w:type="dxa"/>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tc>
      </w:tr>
      <w:tr w:rsidR="00197297" w:rsidRPr="00197297" w:rsidTr="00410A12">
        <w:trPr>
          <w:trHeight w:val="90"/>
        </w:trPr>
        <w:tc>
          <w:tcPr>
            <w:tcW w:w="2127" w:type="dxa"/>
            <w:shd w:val="clear" w:color="auto" w:fill="D9D9D9"/>
            <w:hideMark/>
          </w:tcPr>
          <w:p w:rsidR="00197297" w:rsidRPr="00197297" w:rsidRDefault="00197297" w:rsidP="00197297">
            <w:pPr>
              <w:spacing w:after="5" w:line="247" w:lineRule="auto"/>
              <w:ind w:left="72" w:hanging="10"/>
              <w:rPr>
                <w:rFonts w:ascii="Times New Roman" w:eastAsia="Times New Roman" w:hAnsi="Times New Roman" w:cs="Times New Roman"/>
                <w:color w:val="000000"/>
                <w:sz w:val="12"/>
                <w:lang w:eastAsia="es-MX"/>
              </w:rPr>
            </w:pPr>
          </w:p>
        </w:tc>
        <w:tc>
          <w:tcPr>
            <w:tcW w:w="2200" w:type="dxa"/>
            <w:gridSpan w:val="2"/>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sz w:val="12"/>
                <w:lang w:eastAsia="es-MX"/>
              </w:rPr>
            </w:pPr>
          </w:p>
        </w:tc>
        <w:tc>
          <w:tcPr>
            <w:tcW w:w="4295" w:type="dxa"/>
            <w:gridSpan w:val="3"/>
            <w:shd w:val="clear" w:color="auto" w:fill="D9D9D9"/>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sz w:val="12"/>
                <w:lang w:eastAsia="es-MX"/>
              </w:rPr>
            </w:pPr>
          </w:p>
        </w:tc>
        <w:tc>
          <w:tcPr>
            <w:tcW w:w="700" w:type="dxa"/>
            <w:shd w:val="clear" w:color="auto" w:fill="D9D9D9"/>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sz w:val="12"/>
                <w:lang w:eastAsia="es-MX"/>
              </w:rPr>
            </w:pPr>
          </w:p>
        </w:tc>
      </w:tr>
      <w:tr w:rsidR="00197297" w:rsidRPr="00197297" w:rsidTr="00410A12">
        <w:trPr>
          <w:trHeight w:val="272"/>
        </w:trPr>
        <w:tc>
          <w:tcPr>
            <w:tcW w:w="2127" w:type="dxa"/>
            <w:hideMark/>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Título</w:t>
            </w:r>
          </w:p>
        </w:tc>
        <w:tc>
          <w:tcPr>
            <w:tcW w:w="7195" w:type="dxa"/>
            <w:gridSpan w:val="6"/>
          </w:tcPr>
          <w:p w:rsidR="00197297" w:rsidRPr="009425E3" w:rsidRDefault="009425E3" w:rsidP="009425E3">
            <w:pPr>
              <w:spacing w:after="5" w:line="247" w:lineRule="auto"/>
              <w:ind w:left="72" w:hanging="10"/>
              <w:jc w:val="both"/>
              <w:rPr>
                <w:rFonts w:ascii="Times New Roman" w:eastAsia="Times New Roman" w:hAnsi="Times New Roman" w:cs="Times New Roman"/>
                <w:color w:val="000000"/>
                <w:lang w:val="es-ES" w:eastAsia="es-MX"/>
              </w:rPr>
            </w:pPr>
            <w:r w:rsidRPr="00487583">
              <w:rPr>
                <w:rFonts w:ascii="Times New Roman" w:eastAsia="Times New Roman" w:hAnsi="Times New Roman" w:cs="Times New Roman"/>
                <w:color w:val="000000"/>
                <w:lang w:eastAsia="es-MX"/>
              </w:rPr>
              <w:t>Manejo sostenible de suelos, sustratos y portadores de materia orgánica que garanticen la calidad e inocuidad en la producción de vegetales apoyándose en el uso de técnicas nucleares y convencionales</w:t>
            </w:r>
            <w:r w:rsidRPr="009425E3">
              <w:rPr>
                <w:rFonts w:ascii="Times New Roman" w:eastAsia="Times New Roman" w:hAnsi="Times New Roman" w:cs="Times New Roman"/>
                <w:color w:val="000000"/>
                <w:lang w:val="es-ES" w:eastAsia="es-MX"/>
              </w:rPr>
              <w:t>.</w:t>
            </w:r>
          </w:p>
        </w:tc>
      </w:tr>
      <w:tr w:rsidR="00197297" w:rsidRPr="00197297" w:rsidTr="00410A12">
        <w:trPr>
          <w:trHeight w:val="64"/>
        </w:trPr>
        <w:tc>
          <w:tcPr>
            <w:tcW w:w="2127" w:type="dxa"/>
            <w:shd w:val="clear" w:color="auto" w:fill="D9D9D9"/>
            <w:hideMark/>
          </w:tcPr>
          <w:p w:rsidR="00197297" w:rsidRPr="00197297" w:rsidRDefault="00197297" w:rsidP="00197297">
            <w:pPr>
              <w:spacing w:after="5" w:line="247" w:lineRule="auto"/>
              <w:ind w:left="72" w:hanging="10"/>
              <w:rPr>
                <w:rFonts w:ascii="Times New Roman" w:eastAsia="Times New Roman" w:hAnsi="Times New Roman" w:cs="Times New Roman"/>
                <w:b/>
                <w:color w:val="000000"/>
                <w:sz w:val="16"/>
                <w:lang w:eastAsia="es-MX"/>
              </w:rPr>
            </w:pPr>
          </w:p>
        </w:tc>
        <w:tc>
          <w:tcPr>
            <w:tcW w:w="7195" w:type="dxa"/>
            <w:gridSpan w:val="6"/>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sz w:val="16"/>
                <w:lang w:eastAsia="es-MX"/>
              </w:rPr>
            </w:pPr>
          </w:p>
        </w:tc>
      </w:tr>
      <w:tr w:rsidR="00197297" w:rsidRPr="00197297" w:rsidTr="00410A12">
        <w:trPr>
          <w:trHeight w:val="222"/>
        </w:trPr>
        <w:tc>
          <w:tcPr>
            <w:tcW w:w="2127" w:type="dxa"/>
            <w:hideMark/>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Esfera de actividad</w:t>
            </w:r>
          </w:p>
        </w:tc>
        <w:tc>
          <w:tcPr>
            <w:tcW w:w="7195" w:type="dxa"/>
            <w:gridSpan w:val="6"/>
          </w:tcPr>
          <w:p w:rsidR="00197297" w:rsidRPr="009425E3" w:rsidRDefault="009425E3" w:rsidP="009425E3">
            <w:pPr>
              <w:spacing w:after="5" w:line="247" w:lineRule="auto"/>
              <w:ind w:left="72" w:hanging="10"/>
              <w:jc w:val="both"/>
              <w:rPr>
                <w:rFonts w:ascii="Times New Roman" w:eastAsia="Times New Roman" w:hAnsi="Times New Roman" w:cs="Times New Roman"/>
                <w:color w:val="000000"/>
                <w:lang w:val="es-ES" w:eastAsia="es-MX"/>
              </w:rPr>
            </w:pPr>
            <w:r w:rsidRPr="00487583">
              <w:rPr>
                <w:rFonts w:ascii="Times New Roman" w:eastAsia="Times New Roman" w:hAnsi="Times New Roman" w:cs="Times New Roman"/>
                <w:color w:val="000000"/>
                <w:lang w:eastAsia="es-MX"/>
              </w:rPr>
              <w:t>Seguridad Alimentaria. A4: Disponibilidad de alimentos de origen animal (incluyendo los productos derivados de la acuicultura) y vegetal que cumplan con los estándares de calidad e inocuidad. Fortalecimiento de las capacidades de los laboratorios de la región</w:t>
            </w:r>
            <w:r w:rsidRPr="009E4AEB">
              <w:rPr>
                <w:rFonts w:ascii="Times New Roman" w:eastAsia="Times New Roman" w:hAnsi="Times New Roman" w:cs="Times New Roman"/>
                <w:color w:val="000000"/>
                <w:lang w:eastAsia="es-MX"/>
              </w:rPr>
              <w:t>.</w:t>
            </w:r>
          </w:p>
        </w:tc>
      </w:tr>
      <w:tr w:rsidR="00197297" w:rsidRPr="00197297" w:rsidTr="00410A12">
        <w:trPr>
          <w:trHeight w:val="222"/>
        </w:trPr>
        <w:tc>
          <w:tcPr>
            <w:tcW w:w="2127" w:type="dxa"/>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Nombres y datos de contacto de las contrapartes del proyecto y las instituciones de contraparte (comenzando con la contraparte principal)</w:t>
            </w:r>
          </w:p>
        </w:tc>
        <w:tc>
          <w:tcPr>
            <w:tcW w:w="7195" w:type="dxa"/>
            <w:gridSpan w:val="6"/>
          </w:tcPr>
          <w:p w:rsidR="00197297" w:rsidRPr="009E4AEB" w:rsidRDefault="009425E3" w:rsidP="009E4AEB">
            <w:pPr>
              <w:spacing w:after="5" w:line="247" w:lineRule="auto"/>
              <w:ind w:left="72" w:hanging="10"/>
              <w:jc w:val="both"/>
              <w:rPr>
                <w:rFonts w:ascii="Times New Roman" w:eastAsia="Times New Roman" w:hAnsi="Times New Roman" w:cs="Times New Roman"/>
                <w:color w:val="000000"/>
                <w:lang w:eastAsia="es-MX"/>
              </w:rPr>
            </w:pPr>
            <w:r w:rsidRPr="009425E3">
              <w:rPr>
                <w:rFonts w:ascii="Times New Roman" w:eastAsia="Times New Roman" w:hAnsi="Times New Roman" w:cs="Times New Roman"/>
                <w:color w:val="000000"/>
                <w:lang w:eastAsia="es-MX"/>
              </w:rPr>
              <w:t xml:space="preserve">MSc. Clara García Ramos. Investigador auxiliar. </w:t>
            </w:r>
            <w:r w:rsidRPr="006E392F">
              <w:rPr>
                <w:rFonts w:ascii="Times New Roman" w:eastAsia="Times New Roman" w:hAnsi="Times New Roman" w:cs="Times New Roman"/>
                <w:b/>
                <w:color w:val="000000"/>
                <w:lang w:eastAsia="es-MX"/>
              </w:rPr>
              <w:t>Instituto de Suelos</w:t>
            </w:r>
            <w:r w:rsidRPr="009E4AEB">
              <w:rPr>
                <w:rFonts w:ascii="Times New Roman" w:eastAsia="Times New Roman" w:hAnsi="Times New Roman" w:cs="Times New Roman"/>
                <w:color w:val="000000"/>
                <w:lang w:eastAsia="es-MX"/>
              </w:rPr>
              <w:t xml:space="preserve">. Correo: </w:t>
            </w:r>
            <w:hyperlink r:id="rId7" w:history="1">
              <w:r w:rsidRPr="009E4AEB">
                <w:rPr>
                  <w:rFonts w:ascii="Times New Roman" w:eastAsia="Times New Roman" w:hAnsi="Times New Roman" w:cs="Times New Roman"/>
                  <w:color w:val="000000"/>
                  <w:lang w:eastAsia="es-MX"/>
                </w:rPr>
                <w:t>investigacion5@isuelos.cu</w:t>
              </w:r>
            </w:hyperlink>
          </w:p>
          <w:p w:rsidR="009425E3" w:rsidRPr="009F017E" w:rsidRDefault="009425E3" w:rsidP="009E4AEB">
            <w:pPr>
              <w:spacing w:after="5" w:line="247" w:lineRule="auto"/>
              <w:ind w:left="72" w:hanging="10"/>
              <w:jc w:val="both"/>
              <w:rPr>
                <w:rFonts w:ascii="Times New Roman" w:eastAsia="Times New Roman" w:hAnsi="Times New Roman" w:cs="Times New Roman"/>
                <w:color w:val="000000"/>
                <w:lang w:val="en-US" w:eastAsia="es-MX"/>
              </w:rPr>
            </w:pPr>
            <w:r w:rsidRPr="009F017E">
              <w:rPr>
                <w:rFonts w:ascii="Times New Roman" w:eastAsia="Times New Roman" w:hAnsi="Times New Roman" w:cs="Times New Roman"/>
                <w:color w:val="000000"/>
                <w:lang w:val="en-US" w:eastAsia="es-MX"/>
              </w:rPr>
              <w:t>CEADEN</w:t>
            </w:r>
          </w:p>
          <w:p w:rsidR="006E392F" w:rsidRDefault="006E392F" w:rsidP="009E4AEB">
            <w:pPr>
              <w:spacing w:after="5" w:line="247" w:lineRule="auto"/>
              <w:ind w:left="72" w:hanging="10"/>
              <w:jc w:val="both"/>
              <w:rPr>
                <w:rFonts w:ascii="Times New Roman" w:eastAsia="Times New Roman" w:hAnsi="Times New Roman" w:cs="Times New Roman"/>
                <w:color w:val="000000"/>
                <w:lang w:eastAsia="es-MX"/>
              </w:rPr>
            </w:pPr>
            <w:r w:rsidRPr="009F017E">
              <w:rPr>
                <w:rFonts w:ascii="Times New Roman" w:eastAsia="Times New Roman" w:hAnsi="Times New Roman" w:cs="Times New Roman"/>
                <w:color w:val="000000"/>
                <w:lang w:val="en-US" w:eastAsia="es-MX"/>
              </w:rPr>
              <w:t xml:space="preserve">Dr. C Nelso Companioni. </w:t>
            </w:r>
            <w:r>
              <w:rPr>
                <w:rFonts w:ascii="Times New Roman" w:eastAsia="Times New Roman" w:hAnsi="Times New Roman" w:cs="Times New Roman"/>
                <w:color w:val="000000"/>
                <w:lang w:eastAsia="es-MX"/>
              </w:rPr>
              <w:t>Instituto de Investigaciones Fundamentales en Agricultura Tropical</w:t>
            </w:r>
          </w:p>
          <w:p w:rsidR="006E392F" w:rsidRPr="006E392F" w:rsidRDefault="006E392F" w:rsidP="006E392F">
            <w:pPr>
              <w:spacing w:after="5" w:line="247" w:lineRule="auto"/>
              <w:ind w:left="72" w:hanging="10"/>
              <w:jc w:val="both"/>
              <w:rPr>
                <w:rFonts w:ascii="Times New Roman" w:eastAsia="Times New Roman" w:hAnsi="Times New Roman" w:cs="Times New Roman"/>
                <w:color w:val="000000"/>
                <w:lang w:val="es-ES" w:eastAsia="es-MX"/>
              </w:rPr>
            </w:pPr>
            <w:r w:rsidRPr="006E392F">
              <w:rPr>
                <w:rFonts w:ascii="Times New Roman" w:eastAsia="Times New Roman" w:hAnsi="Times New Roman" w:cs="Times New Roman"/>
                <w:color w:val="000000"/>
                <w:lang w:val="en-US" w:eastAsia="es-MX"/>
              </w:rPr>
              <w:t>Dr</w:t>
            </w:r>
            <w:r>
              <w:rPr>
                <w:rFonts w:ascii="Times New Roman" w:eastAsia="Times New Roman" w:hAnsi="Times New Roman" w:cs="Times New Roman"/>
                <w:color w:val="000000"/>
                <w:lang w:val="en-US" w:eastAsia="es-MX"/>
              </w:rPr>
              <w:t xml:space="preserve">. </w:t>
            </w:r>
            <w:r w:rsidRPr="006E392F">
              <w:rPr>
                <w:rFonts w:ascii="Times New Roman" w:eastAsia="Times New Roman" w:hAnsi="Times New Roman" w:cs="Times New Roman"/>
                <w:color w:val="000000"/>
                <w:lang w:val="en-US" w:eastAsia="es-MX"/>
              </w:rPr>
              <w:t xml:space="preserve">C. Clístenes Williams Araújo do Nascimento. </w:t>
            </w:r>
            <w:r w:rsidRPr="006E392F">
              <w:rPr>
                <w:rFonts w:ascii="Times New Roman" w:eastAsia="Times New Roman" w:hAnsi="Times New Roman" w:cs="Times New Roman"/>
                <w:color w:val="000000"/>
                <w:lang w:val="es-ES" w:eastAsia="es-MX"/>
              </w:rPr>
              <w:t>Universidad Federal Rural de Pernambuco</w:t>
            </w:r>
          </w:p>
          <w:p w:rsidR="006E392F" w:rsidRPr="009425E3" w:rsidRDefault="006E392F" w:rsidP="006E392F">
            <w:pPr>
              <w:spacing w:after="5" w:line="247" w:lineRule="auto"/>
              <w:jc w:val="both"/>
              <w:rPr>
                <w:rFonts w:ascii="Times New Roman" w:hAnsi="Times New Roman" w:cs="Times New Roman"/>
                <w:bCs/>
                <w:sz w:val="24"/>
                <w:szCs w:val="24"/>
                <w:lang w:val="es-ES"/>
              </w:rPr>
            </w:pPr>
            <w:r>
              <w:rPr>
                <w:rFonts w:ascii="Times New Roman" w:eastAsia="Times New Roman" w:hAnsi="Times New Roman" w:cs="Times New Roman"/>
                <w:color w:val="000000"/>
                <w:lang w:eastAsia="es-MX"/>
              </w:rPr>
              <w:t>Dr. C. Carlos Perdomo. Universidad de la República de Uruguay</w:t>
            </w:r>
          </w:p>
        </w:tc>
      </w:tr>
      <w:tr w:rsidR="00197297" w:rsidRPr="00197297" w:rsidTr="00410A12">
        <w:trPr>
          <w:trHeight w:val="127"/>
        </w:trPr>
        <w:tc>
          <w:tcPr>
            <w:tcW w:w="2127" w:type="dxa"/>
            <w:shd w:val="clear" w:color="auto" w:fill="D9D9D9"/>
            <w:hideMark/>
          </w:tcPr>
          <w:p w:rsidR="00197297" w:rsidRPr="00197297" w:rsidRDefault="00197297" w:rsidP="00197297">
            <w:pPr>
              <w:spacing w:after="5" w:line="247" w:lineRule="auto"/>
              <w:ind w:left="72" w:hanging="10"/>
              <w:rPr>
                <w:rFonts w:ascii="Times New Roman" w:eastAsia="Times New Roman" w:hAnsi="Times New Roman" w:cs="Times New Roman"/>
                <w:b/>
                <w:color w:val="000000"/>
                <w:sz w:val="12"/>
                <w:lang w:eastAsia="es-MX"/>
              </w:rPr>
            </w:pPr>
          </w:p>
        </w:tc>
        <w:tc>
          <w:tcPr>
            <w:tcW w:w="7195" w:type="dxa"/>
            <w:gridSpan w:val="6"/>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2"/>
                <w:lang w:eastAsia="es-MX"/>
              </w:rPr>
            </w:pPr>
          </w:p>
        </w:tc>
      </w:tr>
      <w:tr w:rsidR="00197297" w:rsidRPr="00197297" w:rsidTr="00410A12">
        <w:trPr>
          <w:trHeight w:val="1190"/>
        </w:trPr>
        <w:tc>
          <w:tcPr>
            <w:tcW w:w="2127" w:type="dxa"/>
            <w:hideMark/>
          </w:tcPr>
          <w:p w:rsidR="00197297" w:rsidRPr="00197297" w:rsidRDefault="00197297" w:rsidP="00197297">
            <w:pPr>
              <w:spacing w:after="5" w:line="247" w:lineRule="auto"/>
              <w:ind w:left="72" w:hanging="10"/>
              <w:rPr>
                <w:rFonts w:ascii="Times New Roman" w:eastAsia="Times New Roman" w:hAnsi="Times New Roman" w:cs="Times New Roman"/>
                <w:b/>
                <w:color w:val="000000"/>
                <w:sz w:val="18"/>
                <w:lang w:eastAsia="es-MX"/>
              </w:rPr>
            </w:pPr>
            <w:r w:rsidRPr="00197297">
              <w:rPr>
                <w:rFonts w:ascii="Times New Roman" w:eastAsia="Times New Roman" w:hAnsi="Times New Roman" w:cs="Times New Roman"/>
                <w:b/>
                <w:color w:val="000000"/>
                <w:sz w:val="18"/>
                <w:lang w:eastAsia="es-MX"/>
              </w:rPr>
              <w:t>Análisis de los problemas/deficiencias/necesidades regionales</w:t>
            </w:r>
          </w:p>
          <w:p w:rsidR="00197297" w:rsidRPr="00197297" w:rsidRDefault="00197297" w:rsidP="00197297">
            <w:pPr>
              <w:spacing w:after="5" w:line="247" w:lineRule="auto"/>
              <w:ind w:left="72" w:hanging="10"/>
              <w:rPr>
                <w:rFonts w:ascii="Times New Roman" w:eastAsia="Times New Roman" w:hAnsi="Times New Roman" w:cs="Times New Roman"/>
                <w:b/>
                <w:color w:val="000000"/>
                <w:sz w:val="18"/>
                <w:lang w:eastAsia="es-MX"/>
              </w:rPr>
            </w:pPr>
          </w:p>
        </w:tc>
        <w:tc>
          <w:tcPr>
            <w:tcW w:w="7195" w:type="dxa"/>
            <w:gridSpan w:val="6"/>
            <w:hideMark/>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r w:rsidRPr="009E4AEB">
              <w:rPr>
                <w:rFonts w:ascii="Times New Roman" w:eastAsia="Times New Roman" w:hAnsi="Times New Roman" w:cs="Times New Roman"/>
                <w:color w:val="000000"/>
                <w:lang w:eastAsia="es-MX"/>
              </w:rPr>
              <w:t>Presente un análisis en profundidad de los principales problemas/necesidades que abordará el proyecto, así como de sus causas y efectos, y explique cómo están vinculados con los planes o marcos regionales de desarrollo (o equivalente). Mencione los esfuerzos realizados anteriormente para abordar esos problemas/necesidades, si los hubiere, y explique cómo la actual propuesta de proyecto se inspira en ellos.</w:t>
            </w:r>
          </w:p>
          <w:p w:rsidR="00197297" w:rsidRPr="009E4AEB" w:rsidRDefault="00197297" w:rsidP="00197297">
            <w:pPr>
              <w:spacing w:after="5" w:line="247" w:lineRule="auto"/>
              <w:ind w:left="72" w:hanging="10"/>
              <w:jc w:val="both"/>
              <w:rPr>
                <w:rFonts w:ascii="Times New Roman" w:eastAsia="Times New Roman" w:hAnsi="Times New Roman" w:cs="Times New Roman"/>
                <w:color w:val="000000"/>
                <w:lang w:eastAsia="es-MX"/>
              </w:rPr>
            </w:pPr>
            <w:r w:rsidRPr="009E4AEB">
              <w:rPr>
                <w:rFonts w:ascii="Times New Roman" w:eastAsia="Times New Roman" w:hAnsi="Times New Roman" w:cs="Times New Roman"/>
                <w:color w:val="000000"/>
                <w:lang w:eastAsia="es-MX"/>
              </w:rPr>
              <w:t>Adjunte documentos de apoyo (por ejemplo, el texto de los planes regionales de desarrollo).</w:t>
            </w:r>
          </w:p>
          <w:p w:rsidR="009E4AEB" w:rsidRDefault="009E4AEB" w:rsidP="009E4AEB">
            <w:pPr>
              <w:spacing w:after="5" w:line="247" w:lineRule="auto"/>
              <w:ind w:left="72" w:hanging="10"/>
              <w:jc w:val="both"/>
              <w:rPr>
                <w:rFonts w:ascii="Times New Roman" w:eastAsia="Times New Roman" w:hAnsi="Times New Roman" w:cs="Times New Roman"/>
                <w:color w:val="000000"/>
                <w:lang w:eastAsia="es-MX"/>
              </w:rPr>
            </w:pPr>
          </w:p>
          <w:p w:rsidR="009425E3" w:rsidRPr="009E4AEB" w:rsidRDefault="009425E3" w:rsidP="009E4AEB">
            <w:pPr>
              <w:spacing w:after="5" w:line="247" w:lineRule="auto"/>
              <w:ind w:left="72" w:hanging="10"/>
              <w:jc w:val="both"/>
              <w:rPr>
                <w:rFonts w:ascii="Times New Roman" w:eastAsia="Times New Roman" w:hAnsi="Times New Roman" w:cs="Times New Roman"/>
                <w:color w:val="000000"/>
                <w:lang w:eastAsia="es-MX"/>
              </w:rPr>
            </w:pPr>
            <w:r w:rsidRPr="009E4AEB">
              <w:rPr>
                <w:rFonts w:ascii="Times New Roman" w:eastAsia="Times New Roman" w:hAnsi="Times New Roman" w:cs="Times New Roman"/>
                <w:color w:val="000000"/>
                <w:lang w:eastAsia="es-MX"/>
              </w:rPr>
              <w:t xml:space="preserve">La seguridad alimentaria es la máxima prioridad del Ministerio de la Agricultura de Cuba. El manejo adecuado de los suelos, sustratos y portadores de materia orgánica garantizan la inocuidad de los alimentos y particularmente de los vegetales. Durante los últimos 20 años se ha mantenido una colaboración entre el Instituto de Suelos y el Centro de Aplicaciones Tecnológicas y Desarrollo Nuclear (CEADEN) dirigida a la evaluación de contaminantes metálicos en suelos, abonos orgánicos y sustratos utilizados en la producción de alimentos. En el período entre el 2016- 2017 se ejecutó un proyecto coordinado por el Instituto de Suelos y financiado por el OIEA (Código: CUB 5/019). En dicho proyecto se comenzó el fortalecimiento de las capacidades y el completamiento de la infraestructura analítica para el cumplimiento de las regulaciones internacionales en el tema de inocuidad alimentaria; así como se desarrollaron las metodologías analíticas, se identificaron fuentes contaminantes del suelo mediante la evaluación de relaciones isotópicas por ICP-MS y se propusieron Normas Cubanas de Calidad de Suelo. La propuesta presentada pretende dar continuidad a estos resultados e implementar las metodologías obtenidas, principalmente en el Programa Nacional de Agricultura Urbana, Suburbana y Familiar de Cuba </w:t>
            </w:r>
            <w:r w:rsidRPr="009E4AEB">
              <w:rPr>
                <w:rFonts w:ascii="Times New Roman" w:eastAsia="Times New Roman" w:hAnsi="Times New Roman" w:cs="Times New Roman"/>
                <w:color w:val="000000"/>
                <w:lang w:eastAsia="es-MX"/>
              </w:rPr>
              <w:lastRenderedPageBreak/>
              <w:t xml:space="preserve">para garantizar la calidad e inocuidad de los vegetales frescos. </w:t>
            </w:r>
          </w:p>
        </w:tc>
      </w:tr>
      <w:tr w:rsidR="00197297" w:rsidRPr="00197297" w:rsidTr="00410A12">
        <w:trPr>
          <w:trHeight w:val="575"/>
        </w:trPr>
        <w:tc>
          <w:tcPr>
            <w:tcW w:w="2127" w:type="dxa"/>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lastRenderedPageBreak/>
              <w:t>¿Por qué debería ser un proyecto regional?</w:t>
            </w:r>
          </w:p>
        </w:tc>
        <w:tc>
          <w:tcPr>
            <w:tcW w:w="7195" w:type="dxa"/>
            <w:gridSpan w:val="6"/>
          </w:tcPr>
          <w:p w:rsidR="00197297" w:rsidRDefault="00197297" w:rsidP="00197297">
            <w:pPr>
              <w:spacing w:after="5" w:line="247" w:lineRule="auto"/>
              <w:ind w:left="72" w:hanging="10"/>
              <w:jc w:val="both"/>
              <w:rPr>
                <w:rFonts w:ascii="Times New Roman" w:eastAsia="Times New Roman" w:hAnsi="Times New Roman" w:cs="Times New Roman"/>
                <w:i/>
                <w:color w:val="000000"/>
                <w:lang w:eastAsia="es-MX"/>
              </w:rPr>
            </w:pPr>
            <w:r w:rsidRPr="00197297">
              <w:rPr>
                <w:rFonts w:ascii="Times New Roman" w:eastAsia="Times New Roman" w:hAnsi="Times New Roman" w:cs="Times New Roman"/>
                <w:i/>
                <w:color w:val="000000"/>
                <w:lang w:eastAsia="es-MX"/>
              </w:rPr>
              <w:t>Indique por qué es mejor abordar estos problemas/necesidades mediante un proyecto regional (por oposición a uno nacional)</w:t>
            </w:r>
          </w:p>
          <w:p w:rsidR="009425E3" w:rsidRPr="009425E3" w:rsidRDefault="009425E3" w:rsidP="00197297">
            <w:pPr>
              <w:spacing w:after="5" w:line="247" w:lineRule="auto"/>
              <w:ind w:left="72" w:hanging="10"/>
              <w:jc w:val="both"/>
              <w:rPr>
                <w:rFonts w:ascii="Times New Roman" w:eastAsia="Times New Roman" w:hAnsi="Times New Roman" w:cs="Times New Roman"/>
                <w:color w:val="000000"/>
                <w:lang w:eastAsia="es-MX"/>
              </w:rPr>
            </w:pPr>
          </w:p>
          <w:p w:rsidR="00197297" w:rsidRPr="009425E3" w:rsidRDefault="009425E3" w:rsidP="009425E3">
            <w:pPr>
              <w:spacing w:after="5" w:line="247" w:lineRule="auto"/>
              <w:ind w:left="72" w:hanging="10"/>
              <w:jc w:val="both"/>
              <w:rPr>
                <w:rFonts w:ascii="Times New Roman" w:eastAsia="Times New Roman" w:hAnsi="Times New Roman" w:cs="Times New Roman"/>
                <w:color w:val="000000"/>
                <w:lang w:eastAsia="es-MX"/>
              </w:rPr>
            </w:pPr>
            <w:r w:rsidRPr="009425E3">
              <w:rPr>
                <w:rFonts w:ascii="Times New Roman" w:eastAsia="Times New Roman" w:hAnsi="Times New Roman" w:cs="Times New Roman"/>
                <w:color w:val="000000"/>
                <w:lang w:eastAsia="es-MX"/>
              </w:rPr>
              <w:t>Un proyecto regional es de mayor alcance para afrontar esta problemática a través de</w:t>
            </w:r>
            <w:r>
              <w:rPr>
                <w:rFonts w:ascii="Times New Roman" w:eastAsia="Times New Roman" w:hAnsi="Times New Roman" w:cs="Times New Roman"/>
                <w:color w:val="000000"/>
                <w:lang w:eastAsia="es-MX"/>
              </w:rPr>
              <w:t xml:space="preserve">l empleo de nuevas tecnologías </w:t>
            </w:r>
            <w:r w:rsidRPr="009425E3">
              <w:rPr>
                <w:rFonts w:ascii="Times New Roman" w:eastAsia="Times New Roman" w:hAnsi="Times New Roman" w:cs="Times New Roman"/>
                <w:color w:val="000000"/>
                <w:lang w:eastAsia="es-MX"/>
              </w:rPr>
              <w:t>y las existentes y garantiza el fortalecimiento de laboratorios, lo que permite avalar los resultados alcanzados</w:t>
            </w:r>
            <w:r>
              <w:rPr>
                <w:rFonts w:ascii="Times New Roman" w:eastAsia="Times New Roman" w:hAnsi="Times New Roman" w:cs="Times New Roman"/>
                <w:color w:val="000000"/>
                <w:lang w:eastAsia="es-MX"/>
              </w:rPr>
              <w:t>. Contribuye a</w:t>
            </w:r>
            <w:r w:rsidRPr="009425E3">
              <w:rPr>
                <w:rFonts w:ascii="Times New Roman" w:eastAsia="Times New Roman" w:hAnsi="Times New Roman" w:cs="Times New Roman"/>
                <w:color w:val="000000"/>
                <w:lang w:eastAsia="es-MX"/>
              </w:rPr>
              <w:t xml:space="preserve">demás </w:t>
            </w:r>
            <w:r>
              <w:rPr>
                <w:rFonts w:ascii="Times New Roman" w:eastAsia="Times New Roman" w:hAnsi="Times New Roman" w:cs="Times New Roman"/>
                <w:color w:val="000000"/>
                <w:lang w:eastAsia="es-MX"/>
              </w:rPr>
              <w:t>a</w:t>
            </w:r>
            <w:r w:rsidRPr="009425E3">
              <w:rPr>
                <w:rFonts w:ascii="Times New Roman" w:eastAsia="Times New Roman" w:hAnsi="Times New Roman" w:cs="Times New Roman"/>
                <w:color w:val="000000"/>
                <w:lang w:eastAsia="es-MX"/>
              </w:rPr>
              <w:t xml:space="preserve"> la formación de capacidades</w:t>
            </w:r>
            <w:r>
              <w:rPr>
                <w:rFonts w:ascii="Times New Roman" w:eastAsia="Times New Roman" w:hAnsi="Times New Roman" w:cs="Times New Roman"/>
                <w:color w:val="000000"/>
                <w:lang w:eastAsia="es-MX"/>
              </w:rPr>
              <w:t>.</w:t>
            </w:r>
          </w:p>
        </w:tc>
      </w:tr>
      <w:tr w:rsidR="00197297" w:rsidRPr="00197297" w:rsidTr="00410A12">
        <w:trPr>
          <w:trHeight w:val="113"/>
        </w:trPr>
        <w:tc>
          <w:tcPr>
            <w:tcW w:w="2127" w:type="dxa"/>
            <w:shd w:val="clear" w:color="auto" w:fill="D9D9D9"/>
            <w:hideMark/>
          </w:tcPr>
          <w:p w:rsidR="00197297" w:rsidRPr="00197297" w:rsidRDefault="00197297" w:rsidP="00197297">
            <w:pPr>
              <w:spacing w:after="5" w:line="247" w:lineRule="auto"/>
              <w:ind w:left="72" w:hanging="10"/>
              <w:rPr>
                <w:rFonts w:ascii="Times New Roman" w:eastAsia="Times New Roman" w:hAnsi="Times New Roman" w:cs="Times New Roman"/>
                <w:b/>
                <w:color w:val="000000"/>
                <w:sz w:val="16"/>
                <w:lang w:eastAsia="es-MX"/>
              </w:rPr>
            </w:pPr>
          </w:p>
        </w:tc>
        <w:tc>
          <w:tcPr>
            <w:tcW w:w="7195" w:type="dxa"/>
            <w:gridSpan w:val="6"/>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6"/>
                <w:lang w:eastAsia="es-MX"/>
              </w:rPr>
            </w:pPr>
          </w:p>
        </w:tc>
      </w:tr>
      <w:tr w:rsidR="00197297" w:rsidRPr="00197297" w:rsidTr="00410A12">
        <w:trPr>
          <w:trHeight w:val="819"/>
        </w:trPr>
        <w:tc>
          <w:tcPr>
            <w:tcW w:w="2127" w:type="dxa"/>
          </w:tcPr>
          <w:p w:rsidR="00197297" w:rsidRPr="00D97A5A" w:rsidRDefault="00197297" w:rsidP="00197297">
            <w:pPr>
              <w:spacing w:after="5" w:line="247" w:lineRule="auto"/>
              <w:ind w:left="72" w:hanging="10"/>
              <w:rPr>
                <w:rFonts w:ascii="Times New Roman" w:eastAsia="Times New Roman" w:hAnsi="Times New Roman" w:cs="Times New Roman"/>
                <w:b/>
                <w:sz w:val="18"/>
                <w:lang w:eastAsia="es-MX"/>
              </w:rPr>
            </w:pPr>
            <w:r w:rsidRPr="00D97A5A">
              <w:rPr>
                <w:rFonts w:ascii="Times New Roman" w:eastAsia="Times New Roman" w:hAnsi="Times New Roman" w:cs="Times New Roman"/>
                <w:b/>
                <w:sz w:val="18"/>
                <w:lang w:eastAsia="es-MX"/>
              </w:rPr>
              <w:t>Análisis de las asociaciones y partes interesadas</w:t>
            </w:r>
          </w:p>
          <w:p w:rsidR="00197297" w:rsidRPr="00197297" w:rsidRDefault="00197297" w:rsidP="00197297">
            <w:pPr>
              <w:spacing w:after="5" w:line="247" w:lineRule="auto"/>
              <w:ind w:left="72" w:hanging="10"/>
              <w:rPr>
                <w:rFonts w:ascii="Times New Roman" w:eastAsia="Times New Roman" w:hAnsi="Times New Roman" w:cs="Times New Roman"/>
                <w:b/>
                <w:color w:val="000000"/>
                <w:sz w:val="18"/>
                <w:lang w:eastAsia="es-MX"/>
              </w:rPr>
            </w:pPr>
          </w:p>
        </w:tc>
        <w:tc>
          <w:tcPr>
            <w:tcW w:w="7195" w:type="dxa"/>
            <w:gridSpan w:val="6"/>
          </w:tcPr>
          <w:p w:rsidR="00197297" w:rsidRDefault="00197297" w:rsidP="00197297">
            <w:pPr>
              <w:spacing w:after="5" w:line="247" w:lineRule="auto"/>
              <w:ind w:left="72" w:hanging="10"/>
              <w:jc w:val="both"/>
              <w:rPr>
                <w:rFonts w:ascii="Times New Roman" w:eastAsia="Times New Roman" w:hAnsi="Times New Roman" w:cs="Times New Roman"/>
                <w:i/>
                <w:color w:val="000000"/>
                <w:lang w:eastAsia="es-MX"/>
              </w:rPr>
            </w:pPr>
            <w:r w:rsidRPr="00197297">
              <w:rPr>
                <w:rFonts w:ascii="Times New Roman" w:eastAsia="Times New Roman" w:hAnsi="Times New Roman" w:cs="Times New Roman"/>
                <w:i/>
                <w:color w:val="000000"/>
                <w:lang w:eastAsia="es-MX"/>
              </w:rPr>
              <w:t xml:space="preserve">Describa el análisis realizado de las partes interesadas, indicando todas las interesadas o afectadas, los usuarios finales, los beneficiarios, los patrocinadores y los asociados identificados, y defina claramente las funciones de cada entidad. </w:t>
            </w:r>
          </w:p>
          <w:p w:rsidR="00D97A5A" w:rsidRDefault="00D97A5A" w:rsidP="00197297">
            <w:pPr>
              <w:spacing w:after="5" w:line="247" w:lineRule="auto"/>
              <w:ind w:left="72" w:hanging="10"/>
              <w:jc w:val="both"/>
              <w:rPr>
                <w:rFonts w:ascii="Times New Roman" w:eastAsia="Times New Roman" w:hAnsi="Times New Roman" w:cs="Times New Roman"/>
                <w:i/>
                <w:color w:val="000000"/>
                <w:lang w:eastAsia="es-MX"/>
              </w:rPr>
            </w:pPr>
          </w:p>
          <w:p w:rsidR="00D97A5A" w:rsidRDefault="0093066E" w:rsidP="00197297">
            <w:pPr>
              <w:spacing w:after="5" w:line="247" w:lineRule="auto"/>
              <w:ind w:left="72" w:hanging="10"/>
              <w:jc w:val="both"/>
              <w:rPr>
                <w:rFonts w:ascii="Times New Roman" w:eastAsia="Times New Roman" w:hAnsi="Times New Roman" w:cs="Times New Roman"/>
                <w:color w:val="000000"/>
                <w:lang w:eastAsia="es-MX"/>
              </w:rPr>
            </w:pPr>
            <w:r w:rsidRPr="0093066E">
              <w:rPr>
                <w:rFonts w:ascii="Times New Roman" w:eastAsia="Times New Roman" w:hAnsi="Times New Roman" w:cs="Times New Roman"/>
                <w:b/>
                <w:color w:val="000000"/>
                <w:lang w:eastAsia="es-MX"/>
              </w:rPr>
              <w:t>CEADEN</w:t>
            </w:r>
            <w:r>
              <w:rPr>
                <w:rFonts w:ascii="Times New Roman" w:eastAsia="Times New Roman" w:hAnsi="Times New Roman" w:cs="Times New Roman"/>
                <w:color w:val="000000"/>
                <w:lang w:eastAsia="es-MX"/>
              </w:rPr>
              <w:t xml:space="preserve">: Determinación del contenido de metales pesados en </w:t>
            </w:r>
            <w:r w:rsidRPr="00487583">
              <w:rPr>
                <w:rFonts w:ascii="Times New Roman" w:eastAsia="Times New Roman" w:hAnsi="Times New Roman" w:cs="Times New Roman"/>
                <w:color w:val="000000"/>
                <w:lang w:eastAsia="es-MX"/>
              </w:rPr>
              <w:t>suelos, sustratos y portadores de materia orgánica</w:t>
            </w:r>
          </w:p>
          <w:p w:rsidR="0093066E" w:rsidRPr="0093066E" w:rsidRDefault="0093066E" w:rsidP="0093066E">
            <w:pPr>
              <w:spacing w:after="5" w:line="247" w:lineRule="auto"/>
              <w:ind w:left="72" w:hanging="10"/>
              <w:jc w:val="both"/>
              <w:rPr>
                <w:rFonts w:ascii="Times New Roman" w:eastAsia="Times New Roman" w:hAnsi="Times New Roman" w:cs="Times New Roman"/>
                <w:color w:val="000000"/>
                <w:lang w:eastAsia="es-MX"/>
              </w:rPr>
            </w:pPr>
            <w:r w:rsidRPr="0093066E">
              <w:rPr>
                <w:rFonts w:ascii="Times New Roman" w:eastAsia="Times New Roman" w:hAnsi="Times New Roman" w:cs="Times New Roman"/>
                <w:b/>
                <w:color w:val="000000"/>
                <w:lang w:eastAsia="es-MX"/>
              </w:rPr>
              <w:t>Instituto de Investigaciones Fundamentales en Agricultura Tropical</w:t>
            </w:r>
            <w:r>
              <w:rPr>
                <w:rFonts w:ascii="Times New Roman" w:eastAsia="Times New Roman" w:hAnsi="Times New Roman" w:cs="Times New Roman"/>
                <w:color w:val="000000"/>
                <w:lang w:eastAsia="es-MX"/>
              </w:rPr>
              <w:t xml:space="preserve"> (INIFAT): Validación de los resultados en sistemas de bajo insumo</w:t>
            </w:r>
          </w:p>
          <w:p w:rsidR="0093066E" w:rsidRDefault="0093066E" w:rsidP="0093066E">
            <w:pPr>
              <w:spacing w:after="5" w:line="247" w:lineRule="auto"/>
              <w:ind w:left="72" w:hanging="10"/>
              <w:jc w:val="both"/>
              <w:rPr>
                <w:rFonts w:ascii="Times New Roman" w:eastAsia="Times New Roman" w:hAnsi="Times New Roman" w:cs="Times New Roman"/>
                <w:color w:val="000000"/>
                <w:lang w:eastAsia="es-MX"/>
              </w:rPr>
            </w:pPr>
            <w:r w:rsidRPr="0093066E">
              <w:rPr>
                <w:rFonts w:ascii="Times New Roman" w:eastAsia="Times New Roman" w:hAnsi="Times New Roman" w:cs="Times New Roman"/>
                <w:b/>
                <w:color w:val="000000"/>
                <w:lang w:eastAsia="es-MX"/>
              </w:rPr>
              <w:t>Universidad Federal Rural de Pernambuco</w:t>
            </w:r>
            <w:r>
              <w:rPr>
                <w:rFonts w:ascii="Times New Roman" w:eastAsia="Times New Roman" w:hAnsi="Times New Roman" w:cs="Times New Roman"/>
                <w:color w:val="000000"/>
                <w:lang w:eastAsia="es-MX"/>
              </w:rPr>
              <w:t xml:space="preserve">: Montaje de técnicas y evaluación del contenido de metales pesados en </w:t>
            </w:r>
            <w:r w:rsidRPr="00487583">
              <w:rPr>
                <w:rFonts w:ascii="Times New Roman" w:eastAsia="Times New Roman" w:hAnsi="Times New Roman" w:cs="Times New Roman"/>
                <w:color w:val="000000"/>
                <w:lang w:eastAsia="es-MX"/>
              </w:rPr>
              <w:t>suelos, sustratos y portadores de materia orgánica</w:t>
            </w:r>
          </w:p>
          <w:p w:rsidR="0093066E" w:rsidRPr="0093066E" w:rsidRDefault="0093066E" w:rsidP="0093066E">
            <w:pPr>
              <w:spacing w:after="5" w:line="247" w:lineRule="auto"/>
              <w:ind w:left="72" w:hanging="10"/>
              <w:jc w:val="both"/>
              <w:rPr>
                <w:rFonts w:ascii="Times New Roman" w:eastAsia="Times New Roman" w:hAnsi="Times New Roman" w:cs="Times New Roman"/>
                <w:color w:val="000000"/>
                <w:lang w:eastAsia="es-MX"/>
              </w:rPr>
            </w:pPr>
            <w:r w:rsidRPr="0093066E">
              <w:rPr>
                <w:rFonts w:ascii="Times New Roman" w:eastAsia="Times New Roman" w:hAnsi="Times New Roman" w:cs="Times New Roman"/>
                <w:b/>
                <w:color w:val="000000"/>
                <w:lang w:eastAsia="es-MX"/>
              </w:rPr>
              <w:t>Universidad de la República de Uruguay</w:t>
            </w:r>
            <w:r>
              <w:rPr>
                <w:rFonts w:ascii="Times New Roman" w:eastAsia="Times New Roman" w:hAnsi="Times New Roman" w:cs="Times New Roman"/>
                <w:b/>
                <w:color w:val="000000"/>
                <w:lang w:eastAsia="es-MX"/>
              </w:rPr>
              <w:t xml:space="preserve">: </w:t>
            </w:r>
            <w:r>
              <w:rPr>
                <w:rFonts w:ascii="Times New Roman" w:eastAsia="Times New Roman" w:hAnsi="Times New Roman" w:cs="Times New Roman"/>
                <w:color w:val="000000"/>
                <w:lang w:eastAsia="es-MX"/>
              </w:rPr>
              <w:t xml:space="preserve">Montaje de técnicas y evaluación de </w:t>
            </w:r>
            <w:r w:rsidRPr="0093066E">
              <w:rPr>
                <w:rFonts w:ascii="Times New Roman" w:eastAsia="Times New Roman" w:hAnsi="Times New Roman" w:cs="Times New Roman"/>
                <w:color w:val="000000"/>
                <w:vertAlign w:val="superscript"/>
                <w:lang w:eastAsia="es-MX"/>
              </w:rPr>
              <w:t>13</w:t>
            </w:r>
            <w:r>
              <w:rPr>
                <w:rFonts w:ascii="Times New Roman" w:eastAsia="Times New Roman" w:hAnsi="Times New Roman" w:cs="Times New Roman"/>
                <w:color w:val="000000"/>
                <w:lang w:eastAsia="es-MX"/>
              </w:rPr>
              <w:t>C</w:t>
            </w:r>
          </w:p>
          <w:p w:rsidR="009425E3" w:rsidRDefault="009425E3" w:rsidP="00197297">
            <w:pPr>
              <w:spacing w:after="5" w:line="247" w:lineRule="auto"/>
              <w:ind w:left="72" w:hanging="10"/>
              <w:jc w:val="both"/>
              <w:rPr>
                <w:rFonts w:ascii="Times New Roman" w:eastAsia="Times New Roman" w:hAnsi="Times New Roman" w:cs="Times New Roman"/>
                <w:color w:val="000000"/>
                <w:lang w:eastAsia="es-MX"/>
              </w:rPr>
            </w:pPr>
          </w:p>
          <w:p w:rsidR="004F22FB" w:rsidRDefault="004F22FB" w:rsidP="00197297">
            <w:pPr>
              <w:spacing w:after="5" w:line="247" w:lineRule="auto"/>
              <w:ind w:left="72" w:hanging="10"/>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Los usuarios finales serán todas las formas productivas, Universidades y Politécnicos del Ministerio de La Agricultura.</w:t>
            </w:r>
          </w:p>
          <w:p w:rsidR="004F22FB" w:rsidRPr="009425E3" w:rsidRDefault="004F22FB" w:rsidP="00197297">
            <w:pPr>
              <w:spacing w:after="5" w:line="247" w:lineRule="auto"/>
              <w:ind w:left="72" w:hanging="10"/>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Los beneficiarios serán todas las unidades del Ministerio de La Agricultura.</w:t>
            </w:r>
          </w:p>
        </w:tc>
      </w:tr>
      <w:tr w:rsidR="00197297" w:rsidRPr="00197297" w:rsidTr="00410A12">
        <w:trPr>
          <w:trHeight w:val="113"/>
        </w:trPr>
        <w:tc>
          <w:tcPr>
            <w:tcW w:w="2127" w:type="dxa"/>
            <w:shd w:val="clear" w:color="auto" w:fill="D9D9D9"/>
            <w:hideMark/>
          </w:tcPr>
          <w:p w:rsidR="00197297" w:rsidRPr="00197297" w:rsidRDefault="00197297" w:rsidP="00197297">
            <w:pPr>
              <w:spacing w:after="5" w:line="247" w:lineRule="auto"/>
              <w:ind w:left="72" w:hanging="10"/>
              <w:rPr>
                <w:rFonts w:ascii="Times New Roman" w:eastAsia="Times New Roman" w:hAnsi="Times New Roman" w:cs="Times New Roman"/>
                <w:b/>
                <w:color w:val="000000"/>
                <w:sz w:val="14"/>
                <w:lang w:eastAsia="es-MX"/>
              </w:rPr>
            </w:pPr>
          </w:p>
        </w:tc>
        <w:tc>
          <w:tcPr>
            <w:tcW w:w="7195" w:type="dxa"/>
            <w:gridSpan w:val="6"/>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4"/>
                <w:lang w:eastAsia="es-MX"/>
              </w:rPr>
            </w:pPr>
          </w:p>
        </w:tc>
      </w:tr>
      <w:tr w:rsidR="00197297" w:rsidRPr="00197297" w:rsidTr="00410A12">
        <w:trPr>
          <w:trHeight w:val="712"/>
        </w:trPr>
        <w:tc>
          <w:tcPr>
            <w:tcW w:w="2127" w:type="dxa"/>
          </w:tcPr>
          <w:p w:rsidR="00197297" w:rsidRPr="00197297" w:rsidRDefault="00197297" w:rsidP="00197297">
            <w:pPr>
              <w:spacing w:after="5" w:line="247" w:lineRule="auto"/>
              <w:ind w:left="72" w:hanging="10"/>
              <w:rPr>
                <w:rFonts w:ascii="Times New Roman" w:eastAsia="Times New Roman" w:hAnsi="Times New Roman" w:cs="Times New Roman"/>
                <w:b/>
                <w:color w:val="000000"/>
                <w:sz w:val="18"/>
                <w:lang w:eastAsia="es-MX"/>
              </w:rPr>
            </w:pPr>
            <w:r w:rsidRPr="00197297">
              <w:rPr>
                <w:rFonts w:ascii="Times New Roman" w:eastAsia="Times New Roman" w:hAnsi="Times New Roman" w:cs="Times New Roman"/>
                <w:b/>
                <w:color w:val="000000"/>
                <w:sz w:val="18"/>
                <w:lang w:eastAsia="es-MX"/>
              </w:rPr>
              <w:t>Objetivo general (u objetivo de desarrollo)</w:t>
            </w:r>
          </w:p>
          <w:p w:rsidR="00197297" w:rsidRPr="00197297" w:rsidRDefault="00197297" w:rsidP="00197297">
            <w:pPr>
              <w:spacing w:after="5" w:line="247" w:lineRule="auto"/>
              <w:ind w:left="72" w:hanging="10"/>
              <w:rPr>
                <w:rFonts w:ascii="Times New Roman" w:eastAsia="Times New Roman" w:hAnsi="Times New Roman" w:cs="Times New Roman"/>
                <w:b/>
                <w:color w:val="000000"/>
                <w:sz w:val="18"/>
                <w:lang w:eastAsia="es-MX"/>
              </w:rPr>
            </w:pPr>
          </w:p>
        </w:tc>
        <w:tc>
          <w:tcPr>
            <w:tcW w:w="7195" w:type="dxa"/>
            <w:gridSpan w:val="6"/>
          </w:tcPr>
          <w:p w:rsidR="00197297" w:rsidRDefault="00197297" w:rsidP="00197297">
            <w:pPr>
              <w:spacing w:after="5" w:line="247" w:lineRule="auto"/>
              <w:ind w:left="72" w:hanging="10"/>
              <w:jc w:val="both"/>
              <w:rPr>
                <w:rFonts w:ascii="Times New Roman" w:eastAsia="Times New Roman" w:hAnsi="Times New Roman" w:cs="Times New Roman"/>
                <w:i/>
                <w:color w:val="000000"/>
                <w:lang w:eastAsia="es-MX"/>
              </w:rPr>
            </w:pPr>
            <w:r w:rsidRPr="00197297">
              <w:rPr>
                <w:rFonts w:ascii="Times New Roman" w:eastAsia="Times New Roman" w:hAnsi="Times New Roman" w:cs="Times New Roman"/>
                <w:i/>
                <w:color w:val="000000"/>
                <w:lang w:eastAsia="es-MX"/>
              </w:rPr>
              <w:t>Indique el objetivo al que contribuirá el proyecto, y demuestre su vinculación con un programa o prioridad, de carácter regional o más amplio, en materia de desarrollo. El objetivo debe ajustarse a los problemas/necesidades identificados.</w:t>
            </w:r>
          </w:p>
          <w:p w:rsidR="009425E3" w:rsidRDefault="009425E3" w:rsidP="00197297">
            <w:pPr>
              <w:spacing w:after="5" w:line="247" w:lineRule="auto"/>
              <w:ind w:left="72" w:hanging="10"/>
              <w:jc w:val="both"/>
              <w:rPr>
                <w:rFonts w:ascii="Times New Roman" w:eastAsia="Times New Roman" w:hAnsi="Times New Roman" w:cs="Times New Roman"/>
                <w:b/>
                <w:bCs/>
                <w:color w:val="000000"/>
                <w:lang w:val="es-ES" w:eastAsia="es-MX"/>
              </w:rPr>
            </w:pPr>
          </w:p>
          <w:p w:rsidR="009425E3" w:rsidRPr="009425E3" w:rsidRDefault="009425E3" w:rsidP="00197297">
            <w:pPr>
              <w:spacing w:after="5" w:line="247" w:lineRule="auto"/>
              <w:ind w:left="72" w:hanging="10"/>
              <w:jc w:val="both"/>
              <w:rPr>
                <w:rFonts w:ascii="Times New Roman" w:eastAsia="Times New Roman" w:hAnsi="Times New Roman" w:cs="Times New Roman"/>
                <w:color w:val="000000"/>
                <w:lang w:eastAsia="es-MX"/>
              </w:rPr>
            </w:pPr>
            <w:r w:rsidRPr="009425E3">
              <w:rPr>
                <w:rFonts w:ascii="Times New Roman" w:eastAsia="Times New Roman" w:hAnsi="Times New Roman" w:cs="Times New Roman"/>
                <w:color w:val="000000"/>
                <w:lang w:eastAsia="es-MX"/>
              </w:rPr>
              <w:t>Contribuir al mejor uso de los suelos, sustratos y portadores de materia orgánica que aseguren la inocuidad y calidad de alimentos minimizando los riesgos de contaminación a la salud humana</w:t>
            </w:r>
          </w:p>
        </w:tc>
      </w:tr>
      <w:tr w:rsidR="00197297" w:rsidRPr="00197297" w:rsidTr="00410A12">
        <w:trPr>
          <w:trHeight w:val="113"/>
        </w:trPr>
        <w:tc>
          <w:tcPr>
            <w:tcW w:w="2127" w:type="dxa"/>
            <w:shd w:val="clear" w:color="auto" w:fill="D9D9D9"/>
            <w:hideMark/>
          </w:tcPr>
          <w:p w:rsidR="00197297" w:rsidRPr="00197297" w:rsidRDefault="00197297" w:rsidP="00197297">
            <w:pPr>
              <w:spacing w:after="5" w:line="247" w:lineRule="auto"/>
              <w:ind w:left="72" w:hanging="10"/>
              <w:rPr>
                <w:rFonts w:ascii="Times New Roman" w:eastAsia="Times New Roman" w:hAnsi="Times New Roman" w:cs="Times New Roman"/>
                <w:color w:val="000000"/>
                <w:sz w:val="16"/>
                <w:lang w:eastAsia="es-MX"/>
              </w:rPr>
            </w:pPr>
          </w:p>
        </w:tc>
        <w:tc>
          <w:tcPr>
            <w:tcW w:w="7195" w:type="dxa"/>
            <w:gridSpan w:val="6"/>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6"/>
                <w:lang w:eastAsia="es-MX"/>
              </w:rPr>
            </w:pPr>
          </w:p>
        </w:tc>
      </w:tr>
      <w:tr w:rsidR="00197297" w:rsidRPr="00197297" w:rsidTr="00410A12">
        <w:trPr>
          <w:trHeight w:val="255"/>
        </w:trPr>
        <w:tc>
          <w:tcPr>
            <w:tcW w:w="2127" w:type="dxa"/>
            <w:hideMark/>
          </w:tcPr>
          <w:p w:rsidR="00197297" w:rsidRPr="00197297" w:rsidRDefault="00197297" w:rsidP="00197297">
            <w:pPr>
              <w:spacing w:after="0" w:line="240" w:lineRule="auto"/>
              <w:ind w:left="72" w:hanging="10"/>
              <w:jc w:val="both"/>
              <w:rPr>
                <w:rFonts w:ascii="Times New Roman" w:eastAsia="Times New Roman" w:hAnsi="Times New Roman" w:cs="Times New Roman"/>
                <w:color w:val="000000"/>
                <w:lang w:eastAsia="es-MX"/>
              </w:rPr>
            </w:pPr>
            <w:r w:rsidRPr="009425E3">
              <w:rPr>
                <w:rFonts w:ascii="Times New Roman" w:eastAsia="Times New Roman" w:hAnsi="Times New Roman" w:cs="Times New Roman"/>
                <w:b/>
                <w:sz w:val="18"/>
                <w:lang w:eastAsia="es-MX"/>
              </w:rPr>
              <w:t>Análisis de los objetivos</w:t>
            </w:r>
          </w:p>
        </w:tc>
        <w:tc>
          <w:tcPr>
            <w:tcW w:w="7195" w:type="dxa"/>
            <w:gridSpan w:val="6"/>
            <w:hideMark/>
          </w:tcPr>
          <w:p w:rsidR="00197297" w:rsidRDefault="00197297" w:rsidP="00197297">
            <w:pPr>
              <w:keepNext/>
              <w:keepLines/>
              <w:spacing w:after="5" w:line="247" w:lineRule="auto"/>
              <w:ind w:left="72" w:hanging="10"/>
              <w:jc w:val="both"/>
              <w:rPr>
                <w:rFonts w:ascii="Times New Roman" w:eastAsia="Times New Roman" w:hAnsi="Times New Roman" w:cs="Times New Roman"/>
                <w:i/>
                <w:color w:val="000000"/>
                <w:lang w:eastAsia="es-MX"/>
              </w:rPr>
            </w:pPr>
            <w:r w:rsidRPr="00197297">
              <w:rPr>
                <w:rFonts w:ascii="Times New Roman" w:eastAsia="Times New Roman" w:hAnsi="Times New Roman" w:cs="Times New Roman"/>
                <w:i/>
                <w:color w:val="000000"/>
                <w:lang w:eastAsia="es-MX"/>
              </w:rPr>
              <w:t>Elabore un árbol de objetivos para destacar la estructura jerárquica de los objetivos así como la lógica causa-efecto que se espera lograr con este proyecto.</w:t>
            </w:r>
          </w:p>
          <w:p w:rsidR="009425E3" w:rsidRDefault="009425E3" w:rsidP="00197297">
            <w:pPr>
              <w:keepNext/>
              <w:keepLines/>
              <w:spacing w:after="5" w:line="247" w:lineRule="auto"/>
              <w:ind w:left="72" w:hanging="10"/>
              <w:jc w:val="both"/>
              <w:rPr>
                <w:rFonts w:ascii="Times New Roman" w:eastAsia="Times New Roman" w:hAnsi="Times New Roman" w:cs="Times New Roman"/>
                <w:i/>
                <w:color w:val="000000"/>
                <w:lang w:eastAsia="es-MX"/>
              </w:rPr>
            </w:pPr>
          </w:p>
          <w:p w:rsidR="009425E3" w:rsidRDefault="009425E3" w:rsidP="009E4AEB">
            <w:pPr>
              <w:spacing w:after="5" w:line="247" w:lineRule="auto"/>
              <w:ind w:left="72" w:hanging="10"/>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 Influencia del abono orgánico en la calidad de los alimentos obtenidos en relación a los metales pesados</w:t>
            </w:r>
          </w:p>
          <w:p w:rsidR="009425E3" w:rsidRDefault="009425E3" w:rsidP="009E4AEB">
            <w:pPr>
              <w:spacing w:after="5" w:line="247" w:lineRule="auto"/>
              <w:ind w:left="72" w:hanging="10"/>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2. Influencia del abono orgánico en el secuestro del carbono</w:t>
            </w:r>
          </w:p>
          <w:p w:rsidR="009425E3" w:rsidRDefault="009425E3" w:rsidP="009E4AEB">
            <w:pPr>
              <w:spacing w:after="5" w:line="247" w:lineRule="auto"/>
              <w:ind w:left="72" w:hanging="10"/>
              <w:jc w:val="both"/>
              <w:rPr>
                <w:rFonts w:ascii="Times New Roman" w:eastAsia="Times New Roman" w:hAnsi="Times New Roman" w:cs="Times New Roman"/>
                <w:color w:val="000000"/>
                <w:lang w:eastAsia="es-MX"/>
              </w:rPr>
            </w:pPr>
          </w:p>
          <w:p w:rsidR="00487583" w:rsidRPr="009425E3" w:rsidRDefault="00487583" w:rsidP="009E4AEB">
            <w:pPr>
              <w:spacing w:after="5" w:line="247" w:lineRule="auto"/>
              <w:ind w:left="72" w:hanging="10"/>
              <w:jc w:val="both"/>
              <w:rPr>
                <w:rFonts w:ascii="Times New Roman" w:eastAsia="Times New Roman" w:hAnsi="Times New Roman" w:cs="Times New Roman"/>
                <w:color w:val="000000"/>
                <w:lang w:eastAsia="es-MX"/>
              </w:rPr>
            </w:pPr>
            <w:r w:rsidRPr="009E4AEB">
              <w:rPr>
                <w:rFonts w:ascii="Times New Roman" w:eastAsia="Times New Roman" w:hAnsi="Times New Roman" w:cs="Times New Roman"/>
                <w:color w:val="000000"/>
                <w:lang w:eastAsia="es-MX"/>
              </w:rPr>
              <w:t xml:space="preserve">Con el proyecto quedará generalizada la metodología para el monitoreo de metales pesados en los principales organopónicos y huertos intensivos de la provincia La Habana resultado del proyecto coordinado por el Instituto de </w:t>
            </w:r>
            <w:r w:rsidRPr="009E4AEB">
              <w:rPr>
                <w:rFonts w:ascii="Times New Roman" w:eastAsia="Times New Roman" w:hAnsi="Times New Roman" w:cs="Times New Roman"/>
                <w:color w:val="000000"/>
                <w:lang w:eastAsia="es-MX"/>
              </w:rPr>
              <w:lastRenderedPageBreak/>
              <w:t>Suelos y financiado por el OIEA (Código: CUB 5/019) y se establecerán índices preliminares sobre efectos ambientales como la dinámica de carbono así como, determinar las fuentes de contaminación de metales pesados utilizando relaciones isotópicas en los sistemas estudiados con el auxilio de técnicas nucleares y se capacitará al personal vinculado en los objetivos del proyecto.</w:t>
            </w:r>
          </w:p>
        </w:tc>
      </w:tr>
      <w:tr w:rsidR="00197297" w:rsidRPr="00197297" w:rsidTr="00410A12">
        <w:trPr>
          <w:trHeight w:val="115"/>
        </w:trPr>
        <w:tc>
          <w:tcPr>
            <w:tcW w:w="2127" w:type="dxa"/>
            <w:shd w:val="clear" w:color="auto" w:fill="D9D9D9"/>
          </w:tcPr>
          <w:p w:rsidR="00197297" w:rsidRPr="00197297" w:rsidRDefault="00197297" w:rsidP="00197297">
            <w:pPr>
              <w:spacing w:after="5" w:line="247" w:lineRule="auto"/>
              <w:ind w:left="72" w:hanging="10"/>
              <w:rPr>
                <w:rFonts w:ascii="Times New Roman" w:eastAsia="Times New Roman" w:hAnsi="Times New Roman" w:cs="Times New Roman"/>
                <w:b/>
                <w:color w:val="000000"/>
                <w:sz w:val="10"/>
                <w:lang w:eastAsia="es-MX"/>
              </w:rPr>
            </w:pPr>
          </w:p>
        </w:tc>
        <w:tc>
          <w:tcPr>
            <w:tcW w:w="7195" w:type="dxa"/>
            <w:gridSpan w:val="6"/>
            <w:shd w:val="clear" w:color="auto" w:fill="D9D9D9"/>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0"/>
                <w:lang w:eastAsia="es-MX"/>
              </w:rPr>
            </w:pPr>
          </w:p>
        </w:tc>
      </w:tr>
      <w:tr w:rsidR="00197297" w:rsidRPr="00197297" w:rsidTr="009E4AEB">
        <w:trPr>
          <w:trHeight w:val="274"/>
        </w:trPr>
        <w:tc>
          <w:tcPr>
            <w:tcW w:w="2127" w:type="dxa"/>
            <w:hideMark/>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487583">
              <w:rPr>
                <w:rFonts w:ascii="Times New Roman" w:eastAsia="Times New Roman" w:hAnsi="Times New Roman" w:cs="Times New Roman"/>
                <w:b/>
                <w:sz w:val="18"/>
                <w:lang w:eastAsia="es-MX"/>
              </w:rPr>
              <w:t>Función de la tecnología nuclear y el OIEA</w:t>
            </w:r>
          </w:p>
        </w:tc>
        <w:tc>
          <w:tcPr>
            <w:tcW w:w="7195" w:type="dxa"/>
            <w:gridSpan w:val="6"/>
            <w:hideMark/>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Indique la técnica nuclear que se utilizaría y explique brevemente por qué es idónea para abordar los problemas/necesidades en cuestión. ¿Es la única técnica disponible? ¿Tiene una ventaja comparativa respecto de las técnicas no nucleares?</w:t>
            </w:r>
          </w:p>
          <w:p w:rsidR="00197297" w:rsidRDefault="00197297" w:rsidP="00197297">
            <w:pPr>
              <w:spacing w:after="5" w:line="247" w:lineRule="auto"/>
              <w:ind w:left="72" w:hanging="10"/>
              <w:jc w:val="both"/>
              <w:rPr>
                <w:rFonts w:ascii="Times New Roman" w:eastAsia="Times New Roman" w:hAnsi="Times New Roman" w:cs="Times New Roman"/>
                <w:i/>
                <w:color w:val="000000"/>
                <w:lang w:eastAsia="es-MX"/>
              </w:rPr>
            </w:pPr>
            <w:r w:rsidRPr="00197297">
              <w:rPr>
                <w:rFonts w:ascii="Times New Roman" w:eastAsia="Times New Roman" w:hAnsi="Times New Roman" w:cs="Times New Roman"/>
                <w:i/>
                <w:color w:val="000000"/>
                <w:lang w:eastAsia="es-MX"/>
              </w:rPr>
              <w:t>¿Qué función concreta se espera que el OIEA desempeñe en el proyecto?</w:t>
            </w:r>
          </w:p>
          <w:p w:rsidR="009425E3" w:rsidRDefault="009425E3" w:rsidP="00197297">
            <w:pPr>
              <w:spacing w:after="5" w:line="247" w:lineRule="auto"/>
              <w:ind w:left="72" w:hanging="10"/>
              <w:jc w:val="both"/>
              <w:rPr>
                <w:rFonts w:ascii="Times New Roman" w:eastAsia="Times New Roman" w:hAnsi="Times New Roman" w:cs="Times New Roman"/>
                <w:i/>
                <w:color w:val="000000"/>
                <w:lang w:eastAsia="es-MX"/>
              </w:rPr>
            </w:pPr>
          </w:p>
          <w:p w:rsidR="009425E3" w:rsidRPr="009425E3" w:rsidRDefault="009425E3" w:rsidP="009425E3">
            <w:pPr>
              <w:spacing w:after="5" w:line="247" w:lineRule="auto"/>
              <w:ind w:left="72" w:hanging="10"/>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Los metales pesados se determinarán por la técnica de absorción atómica (</w:t>
            </w:r>
            <w:r w:rsidR="00A71441">
              <w:rPr>
                <w:rFonts w:ascii="Times New Roman" w:eastAsia="Times New Roman" w:hAnsi="Times New Roman" w:cs="Times New Roman"/>
                <w:color w:val="000000"/>
                <w:lang w:eastAsia="es-MX"/>
              </w:rPr>
              <w:t>método</w:t>
            </w:r>
            <w:r>
              <w:rPr>
                <w:rFonts w:ascii="Times New Roman" w:eastAsia="Times New Roman" w:hAnsi="Times New Roman" w:cs="Times New Roman"/>
                <w:color w:val="000000"/>
                <w:lang w:eastAsia="es-MX"/>
              </w:rPr>
              <w:t xml:space="preserve"> convencional) pero se sustentarán a través del estudio de técnicas isotópicas. Por otra parte la biotransformación de la materia orgánica y la captura de carbono podrán evaluarse con el empleo del método de </w:t>
            </w:r>
            <w:r w:rsidRPr="00E64399">
              <w:rPr>
                <w:rFonts w:ascii="Times New Roman" w:eastAsia="Times New Roman" w:hAnsi="Times New Roman" w:cs="Times New Roman"/>
                <w:color w:val="000000"/>
                <w:vertAlign w:val="superscript"/>
                <w:lang w:eastAsia="es-MX"/>
              </w:rPr>
              <w:t>13</w:t>
            </w:r>
            <w:r>
              <w:rPr>
                <w:rFonts w:ascii="Times New Roman" w:eastAsia="Times New Roman" w:hAnsi="Times New Roman" w:cs="Times New Roman"/>
                <w:color w:val="000000"/>
                <w:lang w:eastAsia="es-MX"/>
              </w:rPr>
              <w:t>C que permitirá alcanzar evaluaciones más precisas. Los resultados se complementarán con las evaluaciones realizadas por vía convencional a través de la experimentación de campo y de áreas productivas.</w:t>
            </w:r>
          </w:p>
        </w:tc>
      </w:tr>
      <w:tr w:rsidR="00197297" w:rsidRPr="00197297" w:rsidTr="00410A12">
        <w:trPr>
          <w:trHeight w:val="113"/>
        </w:trPr>
        <w:tc>
          <w:tcPr>
            <w:tcW w:w="2127" w:type="dxa"/>
            <w:shd w:val="clear" w:color="auto" w:fill="D9D9D9"/>
            <w:hideMark/>
          </w:tcPr>
          <w:p w:rsidR="00197297" w:rsidRPr="00197297" w:rsidRDefault="00197297" w:rsidP="00197297">
            <w:pPr>
              <w:spacing w:after="5" w:line="247" w:lineRule="auto"/>
              <w:ind w:left="72" w:hanging="10"/>
              <w:rPr>
                <w:rFonts w:ascii="Times New Roman" w:eastAsia="Times New Roman" w:hAnsi="Times New Roman" w:cs="Times New Roman"/>
                <w:color w:val="000000"/>
                <w:sz w:val="12"/>
                <w:lang w:eastAsia="es-MX"/>
              </w:rPr>
            </w:pPr>
          </w:p>
        </w:tc>
        <w:tc>
          <w:tcPr>
            <w:tcW w:w="7195" w:type="dxa"/>
            <w:gridSpan w:val="6"/>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2"/>
                <w:lang w:eastAsia="es-MX"/>
              </w:rPr>
            </w:pPr>
          </w:p>
        </w:tc>
      </w:tr>
      <w:tr w:rsidR="00197297" w:rsidRPr="00197297" w:rsidTr="009E4AEB">
        <w:trPr>
          <w:trHeight w:val="1711"/>
        </w:trPr>
        <w:tc>
          <w:tcPr>
            <w:tcW w:w="2127" w:type="dxa"/>
            <w:hideMark/>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Duración del proyecto</w:t>
            </w:r>
          </w:p>
        </w:tc>
        <w:tc>
          <w:tcPr>
            <w:tcW w:w="7195" w:type="dxa"/>
            <w:gridSpan w:val="6"/>
            <w:hideMark/>
          </w:tcPr>
          <w:p w:rsidR="00197297" w:rsidRDefault="00197297" w:rsidP="00197297">
            <w:pPr>
              <w:spacing w:after="5" w:line="247" w:lineRule="auto"/>
              <w:ind w:left="72" w:hanging="10"/>
              <w:jc w:val="both"/>
              <w:rPr>
                <w:rFonts w:ascii="Times New Roman" w:eastAsia="Times New Roman" w:hAnsi="Times New Roman" w:cs="Times New Roman"/>
                <w:i/>
                <w:color w:val="000000"/>
                <w:lang w:eastAsia="es-MX"/>
              </w:rPr>
            </w:pPr>
            <w:r w:rsidRPr="00197297">
              <w:rPr>
                <w:rFonts w:ascii="Times New Roman" w:eastAsia="Times New Roman" w:hAnsi="Times New Roman" w:cs="Times New Roman"/>
                <w:i/>
                <w:color w:val="000000"/>
                <w:lang w:eastAsia="es-MX"/>
              </w:rPr>
              <w:t>Indique una fecha realista de inicio del proyecto y el número de años necesarios para completarlo. (En caso de proyectos cuya duración prevista exceda de cuatro años, se realizará una evaluación antes de que termine el cuarto año para decidir si se justifica un año adicional).</w:t>
            </w:r>
          </w:p>
          <w:p w:rsidR="009425E3" w:rsidRDefault="009425E3" w:rsidP="00197297">
            <w:pPr>
              <w:spacing w:after="5" w:line="247" w:lineRule="auto"/>
              <w:ind w:left="72" w:hanging="10"/>
              <w:jc w:val="both"/>
              <w:rPr>
                <w:rFonts w:ascii="Times New Roman" w:eastAsia="Times New Roman" w:hAnsi="Times New Roman" w:cs="Times New Roman"/>
                <w:color w:val="000000"/>
                <w:lang w:eastAsia="es-MX"/>
              </w:rPr>
            </w:pPr>
          </w:p>
          <w:p w:rsidR="009425E3" w:rsidRPr="009425E3" w:rsidRDefault="009E4AEB" w:rsidP="009425E3">
            <w:pPr>
              <w:ind w:left="72"/>
              <w:rPr>
                <w:rFonts w:ascii="Arial" w:hAnsi="Arial" w:cs="Arial"/>
                <w:i/>
                <w:iCs/>
                <w:lang w:val="es-ES"/>
              </w:rPr>
            </w:pPr>
            <w:r w:rsidRPr="009E4AEB">
              <w:rPr>
                <w:rFonts w:ascii="Times New Roman" w:eastAsia="Times New Roman" w:hAnsi="Times New Roman" w:cs="Times New Roman"/>
                <w:color w:val="000000"/>
                <w:lang w:eastAsia="es-MX"/>
              </w:rPr>
              <w:t>2</w:t>
            </w:r>
            <w:r w:rsidR="009425E3" w:rsidRPr="009E4AEB">
              <w:rPr>
                <w:rFonts w:ascii="Times New Roman" w:eastAsia="Times New Roman" w:hAnsi="Times New Roman" w:cs="Times New Roman"/>
                <w:color w:val="000000"/>
                <w:lang w:eastAsia="es-MX"/>
              </w:rPr>
              <w:t xml:space="preserve"> años (2020-202</w:t>
            </w:r>
            <w:r w:rsidRPr="009E4AEB">
              <w:rPr>
                <w:rFonts w:ascii="Times New Roman" w:eastAsia="Times New Roman" w:hAnsi="Times New Roman" w:cs="Times New Roman"/>
                <w:color w:val="000000"/>
                <w:lang w:eastAsia="es-MX"/>
              </w:rPr>
              <w:t>2</w:t>
            </w:r>
            <w:r w:rsidR="009425E3" w:rsidRPr="009E4AEB">
              <w:rPr>
                <w:rFonts w:ascii="Times New Roman" w:eastAsia="Times New Roman" w:hAnsi="Times New Roman" w:cs="Times New Roman"/>
                <w:color w:val="000000"/>
                <w:lang w:eastAsia="es-MX"/>
              </w:rPr>
              <w:t>)</w:t>
            </w:r>
          </w:p>
        </w:tc>
      </w:tr>
      <w:tr w:rsidR="00197297" w:rsidRPr="00197297" w:rsidTr="00410A12">
        <w:trPr>
          <w:trHeight w:val="765"/>
        </w:trPr>
        <w:tc>
          <w:tcPr>
            <w:tcW w:w="2127" w:type="dxa"/>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Requisitos de participación</w:t>
            </w:r>
          </w:p>
        </w:tc>
        <w:tc>
          <w:tcPr>
            <w:tcW w:w="7195" w:type="dxa"/>
            <w:gridSpan w:val="6"/>
          </w:tcPr>
          <w:p w:rsidR="00487583" w:rsidRPr="00487583" w:rsidRDefault="00197297" w:rsidP="00487583">
            <w:pPr>
              <w:spacing w:after="5" w:line="247" w:lineRule="auto"/>
              <w:ind w:left="72" w:hanging="10"/>
              <w:jc w:val="both"/>
              <w:rPr>
                <w:rFonts w:ascii="Times New Roman" w:eastAsia="Times New Roman" w:hAnsi="Times New Roman" w:cs="Times New Roman"/>
                <w:i/>
                <w:color w:val="000000"/>
                <w:lang w:eastAsia="es-MX"/>
              </w:rPr>
            </w:pPr>
            <w:r w:rsidRPr="00197297">
              <w:rPr>
                <w:rFonts w:ascii="Times New Roman" w:eastAsia="Times New Roman" w:hAnsi="Times New Roman" w:cs="Times New Roman"/>
                <w:i/>
                <w:color w:val="000000"/>
                <w:lang w:eastAsia="es-MX"/>
              </w:rPr>
              <w:t>Indique los requisitos mínimos que las instituciones de contraparte en los Estados Miembros deberían cumplir para participar en este proyecto, y cómo se verificará el cumplimiento de estos requisitos.</w:t>
            </w:r>
          </w:p>
        </w:tc>
      </w:tr>
      <w:tr w:rsidR="00197297" w:rsidRPr="00197297" w:rsidTr="00410A12">
        <w:trPr>
          <w:trHeight w:val="510"/>
        </w:trPr>
        <w:tc>
          <w:tcPr>
            <w:tcW w:w="2127" w:type="dxa"/>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Estados Miembros participantes</w:t>
            </w:r>
          </w:p>
        </w:tc>
        <w:tc>
          <w:tcPr>
            <w:tcW w:w="7195" w:type="dxa"/>
            <w:gridSpan w:val="6"/>
          </w:tcPr>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Enumere los Estados Miembros que se espera que participen en este proyecto que cumplen los requisitos antes mencionados. Indique la función de cada Estado Miembro en el proyecto.</w:t>
            </w:r>
          </w:p>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País:_____</w:t>
            </w:r>
            <w:r w:rsidR="00ED2794">
              <w:rPr>
                <w:rFonts w:ascii="Times New Roman" w:eastAsia="Times New Roman" w:hAnsi="Times New Roman" w:cs="Times New Roman"/>
                <w:i/>
                <w:color w:val="000000"/>
                <w:lang w:eastAsia="es-MX"/>
              </w:rPr>
              <w:t>Brasil y Uruguay</w:t>
            </w:r>
            <w:r w:rsidRPr="00197297">
              <w:rPr>
                <w:rFonts w:ascii="Times New Roman" w:eastAsia="Times New Roman" w:hAnsi="Times New Roman" w:cs="Times New Roman"/>
                <w:i/>
                <w:color w:val="000000"/>
                <w:lang w:eastAsia="es-MX"/>
              </w:rPr>
              <w:t>__________Función:</w:t>
            </w:r>
          </w:p>
          <w:p w:rsidR="00197297" w:rsidRPr="00197297" w:rsidRDefault="00ED2794" w:rsidP="00ED2794">
            <w:pPr>
              <w:spacing w:after="0" w:line="240" w:lineRule="auto"/>
              <w:ind w:left="2520"/>
              <w:contextualSpacing/>
              <w:jc w:val="both"/>
              <w:rPr>
                <w:rFonts w:ascii="Times New Roman" w:hAnsi="Times New Roman" w:cs="Times New Roman"/>
                <w:i/>
                <w:sz w:val="20"/>
              </w:rPr>
            </w:pPr>
            <w:r>
              <w:rPr>
                <w:rFonts w:ascii="Times New Roman" w:hAnsi="Times New Roman" w:cs="Times New Roman"/>
                <w:i/>
                <w:sz w:val="20"/>
              </w:rPr>
              <w:t xml:space="preserve">X </w:t>
            </w:r>
            <w:r w:rsidR="00197297" w:rsidRPr="00197297">
              <w:rPr>
                <w:rFonts w:ascii="Times New Roman" w:hAnsi="Times New Roman" w:cs="Times New Roman"/>
                <w:i/>
                <w:sz w:val="20"/>
              </w:rPr>
              <w:t>Recurso (aporta conocimientos</w:t>
            </w:r>
            <w:r w:rsidR="00197297" w:rsidRPr="00197297">
              <w:rPr>
                <w:rFonts w:ascii="Times New Roman" w:hAnsi="Times New Roman" w:cs="Times New Roman"/>
                <w:i/>
                <w:sz w:val="20"/>
              </w:rPr>
              <w:br/>
              <w:t>especializados)</w:t>
            </w:r>
          </w:p>
          <w:p w:rsidR="00197297" w:rsidRPr="00197297" w:rsidRDefault="00197297" w:rsidP="00197297">
            <w:pPr>
              <w:numPr>
                <w:ilvl w:val="3"/>
                <w:numId w:val="1"/>
              </w:numPr>
              <w:spacing w:after="0" w:line="240" w:lineRule="auto"/>
              <w:ind w:left="3577" w:hanging="386"/>
              <w:contextualSpacing/>
              <w:jc w:val="both"/>
              <w:rPr>
                <w:rFonts w:ascii="Times New Roman" w:hAnsi="Times New Roman" w:cs="Times New Roman"/>
              </w:rPr>
            </w:pPr>
            <w:r w:rsidRPr="00197297">
              <w:rPr>
                <w:rFonts w:ascii="Times New Roman" w:hAnsi="Times New Roman" w:cs="Times New Roman"/>
                <w:i/>
                <w:sz w:val="20"/>
              </w:rPr>
              <w:t>Destinatario (recibe conocimientos</w:t>
            </w:r>
            <w:r w:rsidRPr="00197297">
              <w:rPr>
                <w:rFonts w:ascii="Times New Roman" w:hAnsi="Times New Roman" w:cs="Times New Roman"/>
                <w:i/>
                <w:sz w:val="20"/>
              </w:rPr>
              <w:br/>
              <w:t>especializados)</w:t>
            </w:r>
          </w:p>
        </w:tc>
      </w:tr>
      <w:tr w:rsidR="00197297" w:rsidRPr="00197297" w:rsidTr="00410A12">
        <w:trPr>
          <w:trHeight w:val="113"/>
        </w:trPr>
        <w:tc>
          <w:tcPr>
            <w:tcW w:w="2127" w:type="dxa"/>
            <w:shd w:val="clear" w:color="auto" w:fill="D9D9D9"/>
            <w:hideMark/>
          </w:tcPr>
          <w:p w:rsidR="00197297" w:rsidRPr="00197297" w:rsidRDefault="00197297" w:rsidP="00197297">
            <w:pPr>
              <w:spacing w:after="5" w:line="247" w:lineRule="auto"/>
              <w:ind w:left="72" w:hanging="10"/>
              <w:rPr>
                <w:rFonts w:ascii="Times New Roman" w:eastAsia="Times New Roman" w:hAnsi="Times New Roman" w:cs="Times New Roman"/>
                <w:color w:val="000000"/>
                <w:sz w:val="16"/>
                <w:lang w:eastAsia="es-MX"/>
              </w:rPr>
            </w:pPr>
          </w:p>
        </w:tc>
        <w:tc>
          <w:tcPr>
            <w:tcW w:w="7195" w:type="dxa"/>
            <w:gridSpan w:val="6"/>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6"/>
                <w:lang w:eastAsia="es-MX"/>
              </w:rPr>
            </w:pPr>
          </w:p>
        </w:tc>
      </w:tr>
      <w:tr w:rsidR="00197297" w:rsidRPr="00197297" w:rsidTr="00410A12">
        <w:trPr>
          <w:trHeight w:val="378"/>
        </w:trPr>
        <w:tc>
          <w:tcPr>
            <w:tcW w:w="2127" w:type="dxa"/>
            <w:vMerge w:val="restart"/>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b/>
                <w:color w:val="000000"/>
                <w:sz w:val="18"/>
                <w:lang w:eastAsia="es-MX"/>
              </w:rPr>
              <w:t>Financiación y presupuesto del proyecto</w:t>
            </w:r>
          </w:p>
        </w:tc>
        <w:tc>
          <w:tcPr>
            <w:tcW w:w="7195" w:type="dxa"/>
            <w:gridSpan w:val="6"/>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Proporcione una estimación de los costos totales del proyecto y de los fondos que se prevé recibir de cada parte interesada.</w:t>
            </w:r>
          </w:p>
        </w:tc>
      </w:tr>
      <w:tr w:rsidR="00197297" w:rsidRPr="00197297" w:rsidTr="00410A12">
        <w:trPr>
          <w:trHeight w:val="174"/>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4253" w:type="dxa"/>
            <w:gridSpan w:val="3"/>
          </w:tcPr>
          <w:p w:rsidR="00197297" w:rsidRPr="00197297" w:rsidRDefault="00197297" w:rsidP="00197297">
            <w:pPr>
              <w:spacing w:after="5" w:line="247" w:lineRule="auto"/>
              <w:ind w:left="72" w:hanging="10"/>
              <w:rPr>
                <w:rFonts w:ascii="Times New Roman" w:eastAsia="Times New Roman" w:hAnsi="Times New Roman" w:cs="Times New Roman"/>
                <w:i/>
                <w:color w:val="000000"/>
                <w:lang w:eastAsia="es-MX"/>
              </w:rPr>
            </w:pPr>
          </w:p>
        </w:tc>
        <w:tc>
          <w:tcPr>
            <w:tcW w:w="993" w:type="dxa"/>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color w:val="000000"/>
                <w:lang w:eastAsia="es-MX"/>
              </w:rPr>
              <w:t>Euros</w:t>
            </w:r>
          </w:p>
        </w:tc>
        <w:tc>
          <w:tcPr>
            <w:tcW w:w="1949" w:type="dxa"/>
            <w:gridSpan w:val="2"/>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color w:val="000000"/>
                <w:lang w:eastAsia="es-MX"/>
              </w:rPr>
              <w:t>Observación</w:t>
            </w:r>
          </w:p>
        </w:tc>
      </w:tr>
      <w:tr w:rsidR="00197297" w:rsidRPr="00197297" w:rsidTr="00410A12">
        <w:trPr>
          <w:trHeight w:val="236"/>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4253" w:type="dxa"/>
            <w:gridSpan w:val="3"/>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Participación de los gobiernos en</w:t>
            </w:r>
            <w:r w:rsidRPr="00197297">
              <w:rPr>
                <w:rFonts w:ascii="Times New Roman" w:eastAsia="Times New Roman" w:hAnsi="Times New Roman" w:cs="Times New Roman"/>
                <w:i/>
                <w:color w:val="000000"/>
                <w:lang w:eastAsia="es-MX"/>
              </w:rPr>
              <w:br/>
              <w:t>los gastos</w:t>
            </w:r>
          </w:p>
        </w:tc>
        <w:tc>
          <w:tcPr>
            <w:tcW w:w="993" w:type="dxa"/>
          </w:tcPr>
          <w:p w:rsidR="00197297" w:rsidRPr="00197297" w:rsidRDefault="00197297" w:rsidP="00197297">
            <w:pPr>
              <w:spacing w:after="5" w:line="247" w:lineRule="auto"/>
              <w:ind w:left="72" w:hanging="10"/>
              <w:rPr>
                <w:rFonts w:ascii="Times New Roman" w:eastAsia="Times New Roman" w:hAnsi="Times New Roman" w:cs="Times New Roman"/>
                <w:color w:val="000000"/>
                <w:highlight w:val="yellow"/>
                <w:lang w:eastAsia="es-MX"/>
              </w:rPr>
            </w:pPr>
          </w:p>
        </w:tc>
        <w:tc>
          <w:tcPr>
            <w:tcW w:w="1949" w:type="dxa"/>
            <w:gridSpan w:val="2"/>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color w:val="000000"/>
                <w:lang w:eastAsia="es-MX"/>
              </w:rPr>
              <w:t>(remítase al OIEA)</w:t>
            </w:r>
          </w:p>
        </w:tc>
      </w:tr>
      <w:tr w:rsidR="00197297" w:rsidRPr="00197297" w:rsidTr="00410A12">
        <w:trPr>
          <w:trHeight w:val="263"/>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4253" w:type="dxa"/>
            <w:gridSpan w:val="3"/>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Instituciones de contraparte</w:t>
            </w:r>
          </w:p>
        </w:tc>
        <w:tc>
          <w:tcPr>
            <w:tcW w:w="993" w:type="dxa"/>
          </w:tcPr>
          <w:p w:rsidR="00197297" w:rsidRPr="00197297" w:rsidRDefault="00197297" w:rsidP="00197297">
            <w:pPr>
              <w:spacing w:after="5" w:line="247" w:lineRule="auto"/>
              <w:ind w:left="72" w:hanging="10"/>
              <w:rPr>
                <w:rFonts w:ascii="Times New Roman" w:eastAsia="Times New Roman" w:hAnsi="Times New Roman" w:cs="Times New Roman"/>
                <w:color w:val="000000"/>
                <w:highlight w:val="yellow"/>
                <w:lang w:eastAsia="es-MX"/>
              </w:rPr>
            </w:pPr>
          </w:p>
        </w:tc>
        <w:tc>
          <w:tcPr>
            <w:tcW w:w="1949" w:type="dxa"/>
            <w:gridSpan w:val="2"/>
          </w:tcPr>
          <w:p w:rsidR="00197297" w:rsidRPr="00197297" w:rsidRDefault="00197297" w:rsidP="00197297">
            <w:pPr>
              <w:spacing w:after="5" w:line="247" w:lineRule="auto"/>
              <w:ind w:left="72" w:hanging="10"/>
              <w:rPr>
                <w:rFonts w:ascii="Times New Roman" w:eastAsia="Times New Roman" w:hAnsi="Times New Roman" w:cs="Times New Roman"/>
                <w:color w:val="000000"/>
                <w:highlight w:val="yellow"/>
                <w:lang w:eastAsia="es-MX"/>
              </w:rPr>
            </w:pPr>
          </w:p>
        </w:tc>
      </w:tr>
      <w:tr w:rsidR="00197297" w:rsidRPr="00197297" w:rsidTr="00410A12">
        <w:trPr>
          <w:trHeight w:val="263"/>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4253" w:type="dxa"/>
            <w:gridSpan w:val="3"/>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Otros asociados</w:t>
            </w:r>
          </w:p>
        </w:tc>
        <w:tc>
          <w:tcPr>
            <w:tcW w:w="993" w:type="dxa"/>
          </w:tcPr>
          <w:p w:rsidR="00197297" w:rsidRPr="00197297" w:rsidRDefault="00197297" w:rsidP="00197297">
            <w:pPr>
              <w:spacing w:after="5" w:line="247" w:lineRule="auto"/>
              <w:ind w:left="72" w:hanging="10"/>
              <w:rPr>
                <w:rFonts w:ascii="Times New Roman" w:eastAsia="Times New Roman" w:hAnsi="Times New Roman" w:cs="Times New Roman"/>
                <w:color w:val="000000"/>
                <w:highlight w:val="yellow"/>
                <w:lang w:eastAsia="es-MX"/>
              </w:rPr>
            </w:pPr>
          </w:p>
        </w:tc>
        <w:tc>
          <w:tcPr>
            <w:tcW w:w="1949" w:type="dxa"/>
            <w:gridSpan w:val="2"/>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color w:val="000000"/>
                <w:lang w:eastAsia="es-MX"/>
              </w:rPr>
              <w:t>Indique cuáles</w:t>
            </w:r>
          </w:p>
        </w:tc>
      </w:tr>
      <w:tr w:rsidR="00197297" w:rsidRPr="00197297" w:rsidTr="00410A12">
        <w:trPr>
          <w:trHeight w:val="199"/>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1792" w:type="dxa"/>
            <w:vMerge w:val="restart"/>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Fondo de Cooperación Técnica (FCT) del OIEA</w:t>
            </w:r>
          </w:p>
        </w:tc>
        <w:tc>
          <w:tcPr>
            <w:tcW w:w="2461" w:type="dxa"/>
            <w:gridSpan w:val="2"/>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Becas/visitas científicas/ cursos de capacitación/ talleres</w:t>
            </w:r>
          </w:p>
        </w:tc>
        <w:tc>
          <w:tcPr>
            <w:tcW w:w="993" w:type="dxa"/>
          </w:tcPr>
          <w:p w:rsidR="00197297" w:rsidRPr="00197297" w:rsidRDefault="00197297" w:rsidP="00197297">
            <w:pPr>
              <w:spacing w:after="5" w:line="247" w:lineRule="auto"/>
              <w:ind w:left="72" w:hanging="10"/>
              <w:rPr>
                <w:rFonts w:ascii="Times New Roman" w:eastAsia="Times New Roman" w:hAnsi="Times New Roman" w:cs="Times New Roman"/>
                <w:color w:val="000000"/>
                <w:highlight w:val="yellow"/>
                <w:lang w:eastAsia="es-MX"/>
              </w:rPr>
            </w:pPr>
          </w:p>
        </w:tc>
        <w:tc>
          <w:tcPr>
            <w:tcW w:w="1949" w:type="dxa"/>
            <w:gridSpan w:val="2"/>
          </w:tcPr>
          <w:p w:rsidR="00197297" w:rsidRPr="00EA352A" w:rsidRDefault="00EA352A" w:rsidP="00197297">
            <w:pPr>
              <w:spacing w:after="5" w:line="247" w:lineRule="auto"/>
              <w:ind w:left="72" w:hanging="10"/>
              <w:rPr>
                <w:rFonts w:ascii="Times New Roman" w:eastAsia="Times New Roman" w:hAnsi="Times New Roman" w:cs="Times New Roman"/>
                <w:color w:val="000000"/>
                <w:lang w:eastAsia="es-MX"/>
              </w:rPr>
            </w:pPr>
            <w:r w:rsidRPr="00EA352A">
              <w:rPr>
                <w:rFonts w:ascii="Times New Roman" w:eastAsia="Times New Roman" w:hAnsi="Times New Roman" w:cs="Times New Roman"/>
                <w:color w:val="000000"/>
                <w:lang w:eastAsia="es-MX"/>
              </w:rPr>
              <w:t>2 Becas</w:t>
            </w:r>
          </w:p>
          <w:p w:rsidR="00EA352A" w:rsidRPr="00EA352A" w:rsidRDefault="00EA352A" w:rsidP="00197297">
            <w:pPr>
              <w:spacing w:after="5" w:line="247" w:lineRule="auto"/>
              <w:ind w:left="72" w:hanging="10"/>
              <w:rPr>
                <w:rFonts w:ascii="Times New Roman" w:eastAsia="Times New Roman" w:hAnsi="Times New Roman" w:cs="Times New Roman"/>
                <w:color w:val="000000"/>
                <w:lang w:eastAsia="es-MX"/>
              </w:rPr>
            </w:pPr>
            <w:r w:rsidRPr="00EA352A">
              <w:rPr>
                <w:rFonts w:ascii="Times New Roman" w:eastAsia="Times New Roman" w:hAnsi="Times New Roman" w:cs="Times New Roman"/>
                <w:color w:val="000000"/>
                <w:lang w:eastAsia="es-MX"/>
              </w:rPr>
              <w:t>visitas científicas/ 2</w:t>
            </w:r>
          </w:p>
          <w:p w:rsidR="00EA352A" w:rsidRPr="00EA352A" w:rsidRDefault="00EA352A" w:rsidP="00197297">
            <w:pPr>
              <w:spacing w:after="5" w:line="247" w:lineRule="auto"/>
              <w:ind w:left="72" w:hanging="10"/>
              <w:rPr>
                <w:rFonts w:ascii="Times New Roman" w:eastAsia="Times New Roman" w:hAnsi="Times New Roman" w:cs="Times New Roman"/>
                <w:color w:val="000000"/>
                <w:lang w:eastAsia="es-MX"/>
              </w:rPr>
            </w:pPr>
            <w:r w:rsidRPr="00EA352A">
              <w:rPr>
                <w:rFonts w:ascii="Times New Roman" w:eastAsia="Times New Roman" w:hAnsi="Times New Roman" w:cs="Times New Roman"/>
                <w:color w:val="000000"/>
                <w:lang w:eastAsia="es-MX"/>
              </w:rPr>
              <w:t>cursos de capacitación/ 2</w:t>
            </w:r>
          </w:p>
          <w:p w:rsidR="00EA352A" w:rsidRPr="00197297" w:rsidRDefault="00EA352A" w:rsidP="00197297">
            <w:pPr>
              <w:spacing w:after="5" w:line="247" w:lineRule="auto"/>
              <w:ind w:left="72" w:hanging="10"/>
              <w:rPr>
                <w:rFonts w:ascii="Times New Roman" w:eastAsia="Times New Roman" w:hAnsi="Times New Roman" w:cs="Times New Roman"/>
                <w:color w:val="000000"/>
                <w:highlight w:val="yellow"/>
                <w:lang w:eastAsia="es-MX"/>
              </w:rPr>
            </w:pPr>
            <w:r w:rsidRPr="00EA352A">
              <w:rPr>
                <w:rFonts w:ascii="Times New Roman" w:eastAsia="Times New Roman" w:hAnsi="Times New Roman" w:cs="Times New Roman"/>
                <w:color w:val="000000"/>
                <w:lang w:eastAsia="es-MX"/>
              </w:rPr>
              <w:t>talleres1</w:t>
            </w:r>
          </w:p>
        </w:tc>
      </w:tr>
      <w:tr w:rsidR="00197297" w:rsidRPr="00197297" w:rsidTr="00410A12">
        <w:trPr>
          <w:trHeight w:val="199"/>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1792" w:type="dxa"/>
            <w:vMerge/>
          </w:tcPr>
          <w:p w:rsidR="00197297" w:rsidRPr="00197297" w:rsidRDefault="00197297" w:rsidP="00197297">
            <w:pPr>
              <w:spacing w:after="5" w:line="247" w:lineRule="auto"/>
              <w:ind w:left="72" w:hanging="10"/>
              <w:rPr>
                <w:rFonts w:ascii="Times New Roman" w:eastAsia="Times New Roman" w:hAnsi="Times New Roman" w:cs="Times New Roman"/>
                <w:i/>
                <w:color w:val="000000"/>
                <w:lang w:eastAsia="es-MX"/>
              </w:rPr>
            </w:pPr>
          </w:p>
        </w:tc>
        <w:tc>
          <w:tcPr>
            <w:tcW w:w="2461" w:type="dxa"/>
            <w:gridSpan w:val="2"/>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Expertos</w:t>
            </w:r>
          </w:p>
        </w:tc>
        <w:tc>
          <w:tcPr>
            <w:tcW w:w="993" w:type="dxa"/>
          </w:tcPr>
          <w:p w:rsidR="00197297" w:rsidRPr="00197297" w:rsidRDefault="00197297" w:rsidP="00197297">
            <w:pPr>
              <w:spacing w:after="5" w:line="247" w:lineRule="auto"/>
              <w:ind w:left="72" w:hanging="10"/>
              <w:rPr>
                <w:rFonts w:ascii="Times New Roman" w:eastAsia="Times New Roman" w:hAnsi="Times New Roman" w:cs="Times New Roman"/>
                <w:i/>
                <w:color w:val="000000"/>
                <w:lang w:eastAsia="es-MX"/>
              </w:rPr>
            </w:pPr>
          </w:p>
        </w:tc>
        <w:tc>
          <w:tcPr>
            <w:tcW w:w="1949" w:type="dxa"/>
            <w:gridSpan w:val="2"/>
          </w:tcPr>
          <w:p w:rsidR="00197297" w:rsidRPr="00197297" w:rsidRDefault="00197297" w:rsidP="00197297">
            <w:pPr>
              <w:spacing w:after="5" w:line="247" w:lineRule="auto"/>
              <w:ind w:left="72" w:hanging="10"/>
              <w:rPr>
                <w:rFonts w:ascii="Times New Roman" w:eastAsia="Times New Roman" w:hAnsi="Times New Roman" w:cs="Times New Roman"/>
                <w:i/>
                <w:color w:val="000000"/>
                <w:lang w:eastAsia="es-MX"/>
              </w:rPr>
            </w:pPr>
          </w:p>
        </w:tc>
      </w:tr>
      <w:tr w:rsidR="00197297" w:rsidRPr="00197297" w:rsidTr="00410A12">
        <w:trPr>
          <w:trHeight w:val="245"/>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1792" w:type="dxa"/>
            <w:vMerge/>
          </w:tcPr>
          <w:p w:rsidR="00197297" w:rsidRPr="00197297" w:rsidRDefault="00197297" w:rsidP="00197297">
            <w:pPr>
              <w:spacing w:after="5" w:line="247" w:lineRule="auto"/>
              <w:ind w:left="72" w:hanging="10"/>
              <w:rPr>
                <w:rFonts w:ascii="Times New Roman" w:eastAsia="Times New Roman" w:hAnsi="Times New Roman" w:cs="Times New Roman"/>
                <w:i/>
                <w:color w:val="000000"/>
                <w:lang w:eastAsia="es-MX"/>
              </w:rPr>
            </w:pPr>
          </w:p>
        </w:tc>
        <w:tc>
          <w:tcPr>
            <w:tcW w:w="2461" w:type="dxa"/>
            <w:gridSpan w:val="2"/>
          </w:tcPr>
          <w:p w:rsidR="00197297" w:rsidRPr="00197297" w:rsidRDefault="00197297" w:rsidP="00197297">
            <w:pPr>
              <w:spacing w:after="5" w:line="247" w:lineRule="auto"/>
              <w:ind w:left="72" w:hanging="10"/>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Equipo</w:t>
            </w:r>
          </w:p>
        </w:tc>
        <w:tc>
          <w:tcPr>
            <w:tcW w:w="993" w:type="dxa"/>
          </w:tcPr>
          <w:p w:rsidR="00197297" w:rsidRPr="00197297" w:rsidRDefault="00197297" w:rsidP="00197297">
            <w:pPr>
              <w:spacing w:after="5" w:line="247" w:lineRule="auto"/>
              <w:ind w:left="72" w:hanging="10"/>
              <w:rPr>
                <w:rFonts w:ascii="Times New Roman" w:eastAsia="Times New Roman" w:hAnsi="Times New Roman" w:cs="Times New Roman"/>
                <w:i/>
                <w:color w:val="000000"/>
                <w:lang w:eastAsia="es-MX"/>
              </w:rPr>
            </w:pPr>
          </w:p>
        </w:tc>
        <w:tc>
          <w:tcPr>
            <w:tcW w:w="1949" w:type="dxa"/>
            <w:gridSpan w:val="2"/>
          </w:tcPr>
          <w:p w:rsidR="00197297" w:rsidRPr="00197297" w:rsidRDefault="00197297" w:rsidP="00197297">
            <w:pPr>
              <w:spacing w:after="5" w:line="247" w:lineRule="auto"/>
              <w:ind w:left="72" w:hanging="10"/>
              <w:rPr>
                <w:rFonts w:ascii="Times New Roman" w:eastAsia="Times New Roman" w:hAnsi="Times New Roman" w:cs="Times New Roman"/>
                <w:i/>
                <w:color w:val="000000"/>
                <w:lang w:eastAsia="es-MX"/>
              </w:rPr>
            </w:pPr>
          </w:p>
        </w:tc>
      </w:tr>
      <w:tr w:rsidR="00197297" w:rsidRPr="00197297" w:rsidTr="00410A12">
        <w:trPr>
          <w:trHeight w:val="92"/>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4253" w:type="dxa"/>
            <w:gridSpan w:val="3"/>
            <w:shd w:val="clear" w:color="auto" w:fill="D9D9D9"/>
          </w:tcPr>
          <w:p w:rsidR="00197297" w:rsidRPr="00197297" w:rsidRDefault="00197297" w:rsidP="00197297">
            <w:pPr>
              <w:spacing w:after="5" w:line="247" w:lineRule="auto"/>
              <w:ind w:left="72" w:hanging="10"/>
              <w:jc w:val="right"/>
              <w:rPr>
                <w:rFonts w:ascii="Times New Roman" w:eastAsia="Times New Roman" w:hAnsi="Times New Roman" w:cs="Times New Roman"/>
                <w:i/>
                <w:color w:val="000000"/>
                <w:sz w:val="10"/>
                <w:lang w:eastAsia="es-MX"/>
              </w:rPr>
            </w:pPr>
          </w:p>
        </w:tc>
        <w:tc>
          <w:tcPr>
            <w:tcW w:w="993" w:type="dxa"/>
            <w:shd w:val="clear" w:color="auto" w:fill="D9D9D9"/>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0"/>
                <w:lang w:eastAsia="es-MX"/>
              </w:rPr>
            </w:pPr>
          </w:p>
        </w:tc>
        <w:tc>
          <w:tcPr>
            <w:tcW w:w="1949" w:type="dxa"/>
            <w:gridSpan w:val="2"/>
            <w:shd w:val="clear" w:color="auto" w:fill="D9D9D9"/>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0"/>
                <w:lang w:eastAsia="es-MX"/>
              </w:rPr>
            </w:pPr>
          </w:p>
        </w:tc>
      </w:tr>
      <w:tr w:rsidR="00197297" w:rsidRPr="00197297" w:rsidTr="00410A12">
        <w:trPr>
          <w:trHeight w:val="138"/>
        </w:trPr>
        <w:tc>
          <w:tcPr>
            <w:tcW w:w="2127" w:type="dxa"/>
            <w:vMerge/>
          </w:tcPr>
          <w:p w:rsidR="00197297" w:rsidRPr="00197297" w:rsidRDefault="00197297" w:rsidP="00197297">
            <w:pPr>
              <w:spacing w:after="5" w:line="247" w:lineRule="auto"/>
              <w:ind w:left="72" w:hanging="10"/>
              <w:jc w:val="both"/>
              <w:rPr>
                <w:rFonts w:ascii="Times New Roman" w:eastAsia="Times New Roman" w:hAnsi="Times New Roman" w:cs="Times New Roman"/>
                <w:b/>
                <w:color w:val="000000"/>
                <w:sz w:val="18"/>
                <w:lang w:eastAsia="es-MX"/>
              </w:rPr>
            </w:pPr>
          </w:p>
        </w:tc>
        <w:tc>
          <w:tcPr>
            <w:tcW w:w="4253" w:type="dxa"/>
            <w:gridSpan w:val="3"/>
          </w:tcPr>
          <w:p w:rsidR="00197297" w:rsidRPr="00197297" w:rsidRDefault="00197297" w:rsidP="00197297">
            <w:pPr>
              <w:spacing w:after="5" w:line="247" w:lineRule="auto"/>
              <w:ind w:left="72" w:hanging="10"/>
              <w:jc w:val="right"/>
              <w:rPr>
                <w:rFonts w:ascii="Times New Roman" w:eastAsia="Times New Roman" w:hAnsi="Times New Roman" w:cs="Times New Roman"/>
                <w:color w:val="000000"/>
                <w:lang w:eastAsia="es-MX"/>
              </w:rPr>
            </w:pPr>
            <w:r w:rsidRPr="00197297">
              <w:rPr>
                <w:rFonts w:ascii="Times New Roman" w:eastAsia="Times New Roman" w:hAnsi="Times New Roman" w:cs="Times New Roman"/>
                <w:i/>
                <w:color w:val="000000"/>
                <w:lang w:eastAsia="es-MX"/>
              </w:rPr>
              <w:t>TOTAL</w:t>
            </w:r>
          </w:p>
        </w:tc>
        <w:tc>
          <w:tcPr>
            <w:tcW w:w="993" w:type="dxa"/>
          </w:tcPr>
          <w:p w:rsidR="00197297" w:rsidRPr="00197297" w:rsidRDefault="00ED2794" w:rsidP="00197297">
            <w:pPr>
              <w:spacing w:after="5" w:line="247" w:lineRule="auto"/>
              <w:ind w:left="72" w:hanging="10"/>
              <w:jc w:val="both"/>
              <w:rPr>
                <w:rFonts w:ascii="Times New Roman" w:eastAsia="Times New Roman" w:hAnsi="Times New Roman" w:cs="Times New Roman"/>
                <w:i/>
                <w:color w:val="000000"/>
                <w:lang w:eastAsia="es-MX"/>
              </w:rPr>
            </w:pPr>
            <w:r>
              <w:rPr>
                <w:rFonts w:ascii="Times New Roman" w:eastAsia="Times New Roman" w:hAnsi="Times New Roman" w:cs="Times New Roman"/>
                <w:i/>
                <w:color w:val="000000"/>
                <w:lang w:eastAsia="es-MX"/>
              </w:rPr>
              <w:t>300 000</w:t>
            </w:r>
          </w:p>
        </w:tc>
        <w:tc>
          <w:tcPr>
            <w:tcW w:w="1949" w:type="dxa"/>
            <w:gridSpan w:val="2"/>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lang w:eastAsia="es-MX"/>
              </w:rPr>
            </w:pPr>
          </w:p>
        </w:tc>
      </w:tr>
    </w:tbl>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p w:rsidR="00197297" w:rsidRPr="00197297" w:rsidRDefault="00197297" w:rsidP="00197297">
      <w:pPr>
        <w:spacing w:after="170" w:line="280" w:lineRule="atLeast"/>
        <w:jc w:val="center"/>
        <w:rPr>
          <w:rFonts w:eastAsia="Times New Roman" w:cstheme="minorHAnsi"/>
          <w:b/>
          <w:snapToGrid w:val="0"/>
          <w:sz w:val="24"/>
          <w:szCs w:val="24"/>
          <w:lang w:val="en-US" w:eastAsia="en-GB"/>
        </w:rPr>
      </w:pPr>
      <w:r w:rsidRPr="00197297">
        <w:rPr>
          <w:rFonts w:eastAsia="Times New Roman" w:cstheme="minorHAnsi"/>
          <w:b/>
          <w:snapToGrid w:val="0"/>
          <w:sz w:val="24"/>
          <w:szCs w:val="24"/>
          <w:lang w:val="en-US" w:eastAsia="en-GB"/>
        </w:rPr>
        <w:t>Regional Project Concept Template – version en inglés</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197297" w:rsidRPr="00197297" w:rsidTr="00410A12">
        <w:trPr>
          <w:trHeight w:val="256"/>
        </w:trPr>
        <w:tc>
          <w:tcPr>
            <w:tcW w:w="2268" w:type="dxa"/>
            <w:shd w:val="clear" w:color="auto" w:fill="auto"/>
            <w:hideMark/>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197297">
              <w:rPr>
                <w:rFonts w:ascii="Tahoma" w:eastAsia="Times New Roman" w:hAnsi="Tahoma" w:cs="Tahoma"/>
                <w:b/>
                <w:bCs/>
                <w:color w:val="000000"/>
                <w:sz w:val="18"/>
                <w:szCs w:val="18"/>
                <w:lang w:eastAsia="en-GB"/>
              </w:rPr>
              <w:t>Region:</w:t>
            </w:r>
          </w:p>
        </w:tc>
        <w:tc>
          <w:tcPr>
            <w:tcW w:w="7054" w:type="dxa"/>
            <w:gridSpan w:val="6"/>
            <w:shd w:val="clear" w:color="auto" w:fill="auto"/>
            <w:hideMark/>
          </w:tcPr>
          <w:p w:rsidR="00197297" w:rsidRPr="00197297" w:rsidRDefault="009E4AEB" w:rsidP="009E4AEB">
            <w:pPr>
              <w:spacing w:after="5" w:line="247" w:lineRule="auto"/>
              <w:ind w:left="72" w:hanging="10"/>
              <w:jc w:val="center"/>
              <w:rPr>
                <w:rFonts w:ascii="Arial" w:eastAsia="Times New Roman" w:hAnsi="Arial" w:cs="Arial"/>
                <w:color w:val="000000"/>
                <w:sz w:val="20"/>
                <w:lang w:eastAsia="en-GB"/>
              </w:rPr>
            </w:pPr>
            <w:r>
              <w:rPr>
                <w:rFonts w:ascii="Arial" w:eastAsia="Times New Roman" w:hAnsi="Arial" w:cs="Arial"/>
                <w:color w:val="000000"/>
                <w:sz w:val="20"/>
                <w:lang w:eastAsia="en-GB"/>
              </w:rPr>
              <w:t>Cuba</w:t>
            </w:r>
          </w:p>
        </w:tc>
      </w:tr>
      <w:tr w:rsidR="00197297" w:rsidRPr="009F017E" w:rsidTr="00410A12">
        <w:trPr>
          <w:trHeight w:val="360"/>
        </w:trPr>
        <w:tc>
          <w:tcPr>
            <w:tcW w:w="2268" w:type="dxa"/>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r w:rsidRPr="00197297">
              <w:rPr>
                <w:rFonts w:ascii="Tahoma" w:eastAsia="Times New Roman" w:hAnsi="Tahoma" w:cs="Tahoma"/>
                <w:b/>
                <w:bCs/>
                <w:color w:val="000000"/>
                <w:sz w:val="18"/>
                <w:szCs w:val="18"/>
                <w:lang w:val="en-US" w:eastAsia="en-GB"/>
              </w:rPr>
              <w:t xml:space="preserve">Regional/Cooperative agreement </w:t>
            </w:r>
            <w:r w:rsidRPr="00197297">
              <w:rPr>
                <w:rFonts w:ascii="Tahoma" w:eastAsia="Times New Roman" w:hAnsi="Tahoma" w:cs="Tahoma"/>
                <w:bCs/>
                <w:color w:val="000000"/>
                <w:sz w:val="18"/>
                <w:szCs w:val="18"/>
                <w:lang w:val="en-US" w:eastAsia="en-GB"/>
              </w:rPr>
              <w:t>(if applicable)</w:t>
            </w:r>
          </w:p>
        </w:tc>
        <w:tc>
          <w:tcPr>
            <w:tcW w:w="2059"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lang w:val="en-US" w:eastAsia="en-GB"/>
              </w:rPr>
            </w:pPr>
          </w:p>
        </w:tc>
        <w:tc>
          <w:tcPr>
            <w:tcW w:w="4295" w:type="dxa"/>
            <w:gridSpan w:val="3"/>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lang w:val="en-US" w:eastAsia="en-GB"/>
              </w:rPr>
            </w:pPr>
            <w:r w:rsidRPr="00197297">
              <w:rPr>
                <w:rFonts w:ascii="Tahoma" w:eastAsia="Times New Roman" w:hAnsi="Tahoma" w:cs="Tahoma"/>
                <w:b/>
                <w:bCs/>
                <w:color w:val="000000"/>
                <w:sz w:val="18"/>
                <w:szCs w:val="18"/>
                <w:lang w:val="en-US" w:eastAsia="en-GB"/>
              </w:rPr>
              <w:t xml:space="preserve">Priority no. given by regional/cooperative agreement </w:t>
            </w:r>
            <w:r w:rsidRPr="00197297">
              <w:rPr>
                <w:rFonts w:ascii="Arial" w:eastAsia="Times New Roman" w:hAnsi="Arial" w:cs="Arial"/>
                <w:bCs/>
                <w:color w:val="000000"/>
                <w:sz w:val="18"/>
                <w:szCs w:val="18"/>
                <w:lang w:val="en-US" w:eastAsia="en-GB"/>
              </w:rPr>
              <w:t>(for concepts proposed under the auspices of regional cooperative agreements)</w:t>
            </w:r>
          </w:p>
        </w:tc>
        <w:tc>
          <w:tcPr>
            <w:tcW w:w="700" w:type="dxa"/>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lang w:val="en-US" w:eastAsia="en-GB"/>
              </w:rPr>
            </w:pPr>
          </w:p>
        </w:tc>
      </w:tr>
      <w:tr w:rsidR="00197297" w:rsidRPr="009F017E" w:rsidTr="00410A12">
        <w:trPr>
          <w:trHeight w:val="90"/>
        </w:trPr>
        <w:tc>
          <w:tcPr>
            <w:tcW w:w="2268" w:type="dxa"/>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color w:val="000000"/>
                <w:sz w:val="12"/>
                <w:lang w:val="en-US" w:eastAsia="en-GB"/>
              </w:rPr>
            </w:pPr>
          </w:p>
        </w:tc>
        <w:tc>
          <w:tcPr>
            <w:tcW w:w="2059" w:type="dxa"/>
            <w:gridSpan w:val="2"/>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color w:val="000000"/>
                <w:sz w:val="12"/>
                <w:lang w:val="en-US" w:eastAsia="en-GB"/>
              </w:rPr>
            </w:pPr>
          </w:p>
        </w:tc>
        <w:tc>
          <w:tcPr>
            <w:tcW w:w="4295" w:type="dxa"/>
            <w:gridSpan w:val="3"/>
            <w:shd w:val="clear" w:color="auto" w:fill="D9D9D9"/>
          </w:tcPr>
          <w:p w:rsidR="00197297" w:rsidRPr="00197297" w:rsidRDefault="00197297" w:rsidP="00197297">
            <w:pPr>
              <w:spacing w:after="5" w:line="247" w:lineRule="auto"/>
              <w:ind w:left="72" w:hanging="10"/>
              <w:jc w:val="both"/>
              <w:rPr>
                <w:rFonts w:ascii="Arial" w:eastAsia="Times New Roman" w:hAnsi="Arial" w:cs="Arial"/>
                <w:color w:val="000000"/>
                <w:sz w:val="12"/>
                <w:lang w:val="en-US" w:eastAsia="en-GB"/>
              </w:rPr>
            </w:pPr>
          </w:p>
        </w:tc>
        <w:tc>
          <w:tcPr>
            <w:tcW w:w="700" w:type="dxa"/>
            <w:shd w:val="clear" w:color="auto" w:fill="D9D9D9"/>
          </w:tcPr>
          <w:p w:rsidR="00197297" w:rsidRPr="00197297" w:rsidRDefault="00197297" w:rsidP="00197297">
            <w:pPr>
              <w:spacing w:after="5" w:line="247" w:lineRule="auto"/>
              <w:ind w:left="72" w:hanging="10"/>
              <w:jc w:val="both"/>
              <w:rPr>
                <w:rFonts w:ascii="Arial" w:eastAsia="Times New Roman" w:hAnsi="Arial" w:cs="Arial"/>
                <w:color w:val="000000"/>
                <w:sz w:val="12"/>
                <w:lang w:val="en-US" w:eastAsia="en-GB"/>
              </w:rPr>
            </w:pPr>
          </w:p>
        </w:tc>
      </w:tr>
      <w:tr w:rsidR="00197297" w:rsidRPr="009F017E" w:rsidTr="009E4AEB">
        <w:trPr>
          <w:trHeight w:val="1011"/>
        </w:trPr>
        <w:tc>
          <w:tcPr>
            <w:tcW w:w="2268" w:type="dxa"/>
            <w:shd w:val="clear" w:color="auto" w:fill="auto"/>
            <w:hideMark/>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45778F">
              <w:rPr>
                <w:rFonts w:ascii="Tahoma" w:eastAsia="Times New Roman" w:hAnsi="Tahoma" w:cs="Tahoma"/>
                <w:b/>
                <w:bCs/>
                <w:color w:val="000000"/>
                <w:sz w:val="18"/>
                <w:szCs w:val="18"/>
                <w:lang w:val="en-US" w:eastAsia="en-GB"/>
              </w:rPr>
              <w:t>Title</w:t>
            </w:r>
          </w:p>
        </w:tc>
        <w:tc>
          <w:tcPr>
            <w:tcW w:w="7054" w:type="dxa"/>
            <w:gridSpan w:val="6"/>
            <w:shd w:val="clear" w:color="auto" w:fill="auto"/>
          </w:tcPr>
          <w:p w:rsidR="009E4AEB" w:rsidRPr="009E4AEB" w:rsidRDefault="009E4AEB" w:rsidP="009E4AEB">
            <w:pPr>
              <w:ind w:left="72"/>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Sustainable management of soils, substrates and carriers of organic matter that guarantee the quality and harmlessness of vegetable production based on the use of nuclear and conventional techniques.</w:t>
            </w:r>
          </w:p>
        </w:tc>
      </w:tr>
      <w:tr w:rsidR="00197297" w:rsidRPr="009F017E" w:rsidTr="00410A12">
        <w:trPr>
          <w:trHeight w:val="64"/>
        </w:trPr>
        <w:tc>
          <w:tcPr>
            <w:tcW w:w="2268" w:type="dxa"/>
            <w:shd w:val="clear" w:color="auto" w:fill="D9D9D9"/>
            <w:hideMark/>
          </w:tcPr>
          <w:p w:rsidR="00197297" w:rsidRPr="009E4AEB" w:rsidRDefault="00197297" w:rsidP="00197297">
            <w:pPr>
              <w:spacing w:after="5" w:line="247" w:lineRule="auto"/>
              <w:ind w:left="72" w:hanging="10"/>
              <w:jc w:val="both"/>
              <w:rPr>
                <w:rFonts w:ascii="Arial" w:eastAsia="Times New Roman" w:hAnsi="Arial" w:cs="Arial"/>
                <w:b/>
                <w:bCs/>
                <w:color w:val="000000"/>
                <w:sz w:val="16"/>
                <w:lang w:val="en-US" w:eastAsia="en-GB"/>
              </w:rPr>
            </w:pPr>
          </w:p>
        </w:tc>
        <w:tc>
          <w:tcPr>
            <w:tcW w:w="7054" w:type="dxa"/>
            <w:gridSpan w:val="6"/>
            <w:shd w:val="clear" w:color="auto" w:fill="D9D9D9"/>
            <w:hideMark/>
          </w:tcPr>
          <w:p w:rsidR="00197297" w:rsidRPr="009E4AEB" w:rsidRDefault="00197297" w:rsidP="00197297">
            <w:pPr>
              <w:spacing w:after="5" w:line="247" w:lineRule="auto"/>
              <w:ind w:left="72" w:hanging="10"/>
              <w:jc w:val="both"/>
              <w:rPr>
                <w:rFonts w:ascii="Arial" w:eastAsia="Times New Roman" w:hAnsi="Arial" w:cs="Arial"/>
                <w:color w:val="000000"/>
                <w:sz w:val="16"/>
                <w:lang w:val="en-US" w:eastAsia="en-GB"/>
              </w:rPr>
            </w:pPr>
          </w:p>
        </w:tc>
      </w:tr>
      <w:tr w:rsidR="00197297" w:rsidRPr="0045778F" w:rsidTr="0045778F">
        <w:trPr>
          <w:trHeight w:val="1141"/>
        </w:trPr>
        <w:tc>
          <w:tcPr>
            <w:tcW w:w="2268" w:type="dxa"/>
            <w:shd w:val="clear" w:color="auto" w:fill="auto"/>
            <w:hideMark/>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197297">
              <w:rPr>
                <w:rFonts w:ascii="Tahoma" w:eastAsia="Times New Roman" w:hAnsi="Tahoma" w:cs="Tahoma"/>
                <w:b/>
                <w:bCs/>
                <w:color w:val="000000"/>
                <w:sz w:val="18"/>
                <w:szCs w:val="18"/>
                <w:lang w:eastAsia="en-GB"/>
              </w:rPr>
              <w:t>Field of activity</w:t>
            </w:r>
          </w:p>
        </w:tc>
        <w:tc>
          <w:tcPr>
            <w:tcW w:w="7054" w:type="dxa"/>
            <w:gridSpan w:val="6"/>
            <w:shd w:val="clear" w:color="auto" w:fill="auto"/>
          </w:tcPr>
          <w:p w:rsidR="00197297" w:rsidRPr="009E4AEB" w:rsidRDefault="009E4AEB" w:rsidP="0045778F">
            <w:pPr>
              <w:jc w:val="both"/>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 xml:space="preserve">Food safety. A4: Availability of foods </w:t>
            </w:r>
            <w:r w:rsidR="0045778F">
              <w:rPr>
                <w:rFonts w:ascii="Times New Roman" w:eastAsia="Times New Roman" w:hAnsi="Times New Roman" w:cs="Times New Roman"/>
                <w:color w:val="000000"/>
                <w:lang w:val="en-US" w:eastAsia="es-MX"/>
              </w:rPr>
              <w:t xml:space="preserve">from </w:t>
            </w:r>
            <w:r w:rsidRPr="009E4AEB">
              <w:rPr>
                <w:rFonts w:ascii="Times New Roman" w:eastAsia="Times New Roman" w:hAnsi="Times New Roman" w:cs="Times New Roman"/>
                <w:color w:val="000000"/>
                <w:lang w:val="en-US" w:eastAsia="es-MX"/>
              </w:rPr>
              <w:t>animal origin (including products derived from aquaculture) and vegetables that comply with quality and safety standards. Strengthening the capacities of laboratories in the region.</w:t>
            </w:r>
          </w:p>
        </w:tc>
      </w:tr>
      <w:tr w:rsidR="00197297" w:rsidRPr="009425E3" w:rsidTr="00410A12">
        <w:trPr>
          <w:trHeight w:val="222"/>
        </w:trPr>
        <w:tc>
          <w:tcPr>
            <w:tcW w:w="2268" w:type="dxa"/>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r w:rsidRPr="00197297">
              <w:rPr>
                <w:rFonts w:ascii="Tahoma" w:eastAsia="Times New Roman" w:hAnsi="Tahoma" w:cs="Tahoma"/>
                <w:b/>
                <w:bCs/>
                <w:color w:val="000000"/>
                <w:sz w:val="18"/>
                <w:szCs w:val="18"/>
                <w:lang w:val="en-US" w:eastAsia="en-GB"/>
              </w:rPr>
              <w:t>Names and contact details of project counterparts and counterpart institutions</w:t>
            </w:r>
          </w:p>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r w:rsidRPr="00197297">
              <w:rPr>
                <w:rFonts w:ascii="Tahoma" w:eastAsia="Times New Roman" w:hAnsi="Tahoma" w:cs="Tahoma"/>
                <w:b/>
                <w:bCs/>
                <w:color w:val="000000"/>
                <w:sz w:val="18"/>
                <w:szCs w:val="18"/>
                <w:lang w:val="en-US" w:eastAsia="en-GB"/>
              </w:rPr>
              <w:t>(starting with the main counterpart)</w:t>
            </w:r>
          </w:p>
        </w:tc>
        <w:tc>
          <w:tcPr>
            <w:tcW w:w="7054" w:type="dxa"/>
            <w:gridSpan w:val="6"/>
            <w:shd w:val="clear" w:color="auto" w:fill="auto"/>
          </w:tcPr>
          <w:p w:rsidR="00D97A5A" w:rsidRPr="009E4AEB" w:rsidRDefault="00D97A5A" w:rsidP="00D97A5A">
            <w:pPr>
              <w:spacing w:after="5" w:line="247" w:lineRule="auto"/>
              <w:ind w:left="72" w:hanging="10"/>
              <w:jc w:val="both"/>
              <w:rPr>
                <w:rFonts w:ascii="Times New Roman" w:eastAsia="Times New Roman" w:hAnsi="Times New Roman" w:cs="Times New Roman"/>
                <w:color w:val="000000"/>
                <w:lang w:eastAsia="es-MX"/>
              </w:rPr>
            </w:pPr>
            <w:r w:rsidRPr="009425E3">
              <w:rPr>
                <w:rFonts w:ascii="Times New Roman" w:eastAsia="Times New Roman" w:hAnsi="Times New Roman" w:cs="Times New Roman"/>
                <w:color w:val="000000"/>
                <w:lang w:eastAsia="es-MX"/>
              </w:rPr>
              <w:t xml:space="preserve">MSc. Clara García Ramos. Investigador auxiliar. </w:t>
            </w:r>
            <w:r w:rsidRPr="006E392F">
              <w:rPr>
                <w:rFonts w:ascii="Times New Roman" w:eastAsia="Times New Roman" w:hAnsi="Times New Roman" w:cs="Times New Roman"/>
                <w:b/>
                <w:color w:val="000000"/>
                <w:lang w:eastAsia="es-MX"/>
              </w:rPr>
              <w:t>Instituto de Suelos</w:t>
            </w:r>
            <w:r w:rsidRPr="009E4AEB">
              <w:rPr>
                <w:rFonts w:ascii="Times New Roman" w:eastAsia="Times New Roman" w:hAnsi="Times New Roman" w:cs="Times New Roman"/>
                <w:color w:val="000000"/>
                <w:lang w:eastAsia="es-MX"/>
              </w:rPr>
              <w:t xml:space="preserve">. Correo: </w:t>
            </w:r>
            <w:hyperlink r:id="rId8" w:history="1">
              <w:r w:rsidRPr="009E4AEB">
                <w:rPr>
                  <w:rFonts w:ascii="Times New Roman" w:eastAsia="Times New Roman" w:hAnsi="Times New Roman" w:cs="Times New Roman"/>
                  <w:color w:val="000000"/>
                  <w:lang w:eastAsia="es-MX"/>
                </w:rPr>
                <w:t>investigacion5@isuelos.cu</w:t>
              </w:r>
            </w:hyperlink>
          </w:p>
          <w:p w:rsidR="00D97A5A" w:rsidRPr="00D97A5A" w:rsidRDefault="00D97A5A" w:rsidP="00D97A5A">
            <w:pPr>
              <w:spacing w:after="5" w:line="247" w:lineRule="auto"/>
              <w:ind w:left="72" w:hanging="10"/>
              <w:jc w:val="both"/>
              <w:rPr>
                <w:rFonts w:ascii="Times New Roman" w:eastAsia="Times New Roman" w:hAnsi="Times New Roman" w:cs="Times New Roman"/>
                <w:color w:val="000000"/>
                <w:lang w:val="en-US" w:eastAsia="es-MX"/>
              </w:rPr>
            </w:pPr>
            <w:r w:rsidRPr="00D97A5A">
              <w:rPr>
                <w:rFonts w:ascii="Times New Roman" w:eastAsia="Times New Roman" w:hAnsi="Times New Roman" w:cs="Times New Roman"/>
                <w:color w:val="000000"/>
                <w:lang w:val="en-US" w:eastAsia="es-MX"/>
              </w:rPr>
              <w:t>CEADEN</w:t>
            </w:r>
          </w:p>
          <w:p w:rsidR="00D97A5A" w:rsidRDefault="00D97A5A" w:rsidP="00D97A5A">
            <w:pPr>
              <w:spacing w:after="5" w:line="247" w:lineRule="auto"/>
              <w:ind w:left="72" w:hanging="10"/>
              <w:jc w:val="both"/>
              <w:rPr>
                <w:rFonts w:ascii="Times New Roman" w:eastAsia="Times New Roman" w:hAnsi="Times New Roman" w:cs="Times New Roman"/>
                <w:color w:val="000000"/>
                <w:lang w:eastAsia="es-MX"/>
              </w:rPr>
            </w:pPr>
            <w:r w:rsidRPr="00D97A5A">
              <w:rPr>
                <w:rFonts w:ascii="Times New Roman" w:eastAsia="Times New Roman" w:hAnsi="Times New Roman" w:cs="Times New Roman"/>
                <w:color w:val="000000"/>
                <w:lang w:val="en-US" w:eastAsia="es-MX"/>
              </w:rPr>
              <w:t xml:space="preserve">Dr. C Nelso Companioni. </w:t>
            </w:r>
            <w:r>
              <w:rPr>
                <w:rFonts w:ascii="Times New Roman" w:eastAsia="Times New Roman" w:hAnsi="Times New Roman" w:cs="Times New Roman"/>
                <w:color w:val="000000"/>
                <w:lang w:eastAsia="es-MX"/>
              </w:rPr>
              <w:t>Instituto de Investigaciones Fundamentales en Agricultura Tropical</w:t>
            </w:r>
          </w:p>
          <w:p w:rsidR="00D97A5A" w:rsidRPr="006E392F" w:rsidRDefault="00D97A5A" w:rsidP="00D97A5A">
            <w:pPr>
              <w:spacing w:after="5" w:line="247" w:lineRule="auto"/>
              <w:ind w:left="72" w:hanging="10"/>
              <w:jc w:val="both"/>
              <w:rPr>
                <w:rFonts w:ascii="Times New Roman" w:eastAsia="Times New Roman" w:hAnsi="Times New Roman" w:cs="Times New Roman"/>
                <w:color w:val="000000"/>
                <w:lang w:val="es-ES" w:eastAsia="es-MX"/>
              </w:rPr>
            </w:pPr>
            <w:r w:rsidRPr="006E392F">
              <w:rPr>
                <w:rFonts w:ascii="Times New Roman" w:eastAsia="Times New Roman" w:hAnsi="Times New Roman" w:cs="Times New Roman"/>
                <w:color w:val="000000"/>
                <w:lang w:val="en-US" w:eastAsia="es-MX"/>
              </w:rPr>
              <w:t>Dr</w:t>
            </w:r>
            <w:r>
              <w:rPr>
                <w:rFonts w:ascii="Times New Roman" w:eastAsia="Times New Roman" w:hAnsi="Times New Roman" w:cs="Times New Roman"/>
                <w:color w:val="000000"/>
                <w:lang w:val="en-US" w:eastAsia="es-MX"/>
              </w:rPr>
              <w:t xml:space="preserve">. </w:t>
            </w:r>
            <w:r w:rsidRPr="006E392F">
              <w:rPr>
                <w:rFonts w:ascii="Times New Roman" w:eastAsia="Times New Roman" w:hAnsi="Times New Roman" w:cs="Times New Roman"/>
                <w:color w:val="000000"/>
                <w:lang w:val="en-US" w:eastAsia="es-MX"/>
              </w:rPr>
              <w:t xml:space="preserve">C. Clístenes Williams Araújo do Nascimento. </w:t>
            </w:r>
            <w:r w:rsidRPr="006E392F">
              <w:rPr>
                <w:rFonts w:ascii="Times New Roman" w:eastAsia="Times New Roman" w:hAnsi="Times New Roman" w:cs="Times New Roman"/>
                <w:color w:val="000000"/>
                <w:lang w:val="es-ES" w:eastAsia="es-MX"/>
              </w:rPr>
              <w:t>Universidad Federal Rural de Pernambuco</w:t>
            </w:r>
          </w:p>
          <w:p w:rsidR="00197297" w:rsidRPr="00D97A5A" w:rsidRDefault="00D97A5A" w:rsidP="00D97A5A">
            <w:pPr>
              <w:spacing w:after="5" w:line="247" w:lineRule="auto"/>
              <w:jc w:val="both"/>
              <w:rPr>
                <w:rFonts w:ascii="Arial" w:eastAsia="Times New Roman" w:hAnsi="Arial" w:cs="Arial"/>
                <w:color w:val="000000"/>
                <w:sz w:val="20"/>
                <w:highlight w:val="yellow"/>
                <w:lang w:val="es-ES" w:eastAsia="en-GB"/>
              </w:rPr>
            </w:pPr>
            <w:r>
              <w:rPr>
                <w:rFonts w:ascii="Times New Roman" w:eastAsia="Times New Roman" w:hAnsi="Times New Roman" w:cs="Times New Roman"/>
                <w:color w:val="000000"/>
                <w:lang w:eastAsia="es-MX"/>
              </w:rPr>
              <w:t>Dr. C. Carlos Perdomo. Universidad de la República de Uruguay</w:t>
            </w:r>
          </w:p>
        </w:tc>
      </w:tr>
      <w:tr w:rsidR="00197297" w:rsidRPr="009425E3" w:rsidTr="00410A12">
        <w:trPr>
          <w:trHeight w:val="127"/>
        </w:trPr>
        <w:tc>
          <w:tcPr>
            <w:tcW w:w="2268" w:type="dxa"/>
            <w:shd w:val="clear" w:color="auto" w:fill="D9D9D9"/>
            <w:hideMark/>
          </w:tcPr>
          <w:p w:rsidR="00197297" w:rsidRPr="00D97A5A" w:rsidRDefault="00197297" w:rsidP="00197297">
            <w:pPr>
              <w:spacing w:after="5" w:line="247" w:lineRule="auto"/>
              <w:ind w:left="72" w:hanging="10"/>
              <w:jc w:val="both"/>
              <w:rPr>
                <w:rFonts w:ascii="Arial" w:eastAsia="Times New Roman" w:hAnsi="Arial" w:cs="Arial"/>
                <w:b/>
                <w:bCs/>
                <w:color w:val="000000"/>
                <w:sz w:val="12"/>
                <w:lang w:val="es-ES" w:eastAsia="en-GB"/>
              </w:rPr>
            </w:pPr>
          </w:p>
        </w:tc>
        <w:tc>
          <w:tcPr>
            <w:tcW w:w="7054" w:type="dxa"/>
            <w:gridSpan w:val="6"/>
            <w:shd w:val="clear" w:color="auto" w:fill="D9D9D9"/>
            <w:hideMark/>
          </w:tcPr>
          <w:p w:rsidR="00197297" w:rsidRPr="00D97A5A" w:rsidRDefault="00197297" w:rsidP="00197297">
            <w:pPr>
              <w:spacing w:after="5" w:line="247" w:lineRule="auto"/>
              <w:ind w:left="72" w:hanging="10"/>
              <w:jc w:val="both"/>
              <w:rPr>
                <w:rFonts w:ascii="Arial" w:eastAsia="Times New Roman" w:hAnsi="Arial" w:cs="Arial"/>
                <w:i/>
                <w:color w:val="000000"/>
                <w:sz w:val="12"/>
                <w:lang w:val="es-ES" w:eastAsia="en-GB"/>
              </w:rPr>
            </w:pPr>
          </w:p>
        </w:tc>
      </w:tr>
      <w:tr w:rsidR="00197297" w:rsidRPr="009F017E" w:rsidTr="00410A12">
        <w:trPr>
          <w:trHeight w:val="1190"/>
        </w:trPr>
        <w:tc>
          <w:tcPr>
            <w:tcW w:w="2268" w:type="dxa"/>
            <w:shd w:val="clear" w:color="auto" w:fill="auto"/>
            <w:hideMark/>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r w:rsidRPr="00197297">
              <w:rPr>
                <w:rFonts w:ascii="Tahoma" w:eastAsia="Times New Roman" w:hAnsi="Tahoma" w:cs="Tahoma"/>
                <w:b/>
                <w:bCs/>
                <w:color w:val="000000"/>
                <w:sz w:val="18"/>
                <w:szCs w:val="18"/>
                <w:lang w:val="en-US" w:eastAsia="en-GB"/>
              </w:rPr>
              <w:t>Analysis of regional Gap/problems/needs</w:t>
            </w:r>
          </w:p>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p>
        </w:tc>
        <w:tc>
          <w:tcPr>
            <w:tcW w:w="7054" w:type="dxa"/>
            <w:gridSpan w:val="6"/>
            <w:shd w:val="clear" w:color="auto" w:fill="auto"/>
            <w:hideMark/>
          </w:tcPr>
          <w:p w:rsidR="00197297" w:rsidRP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rsid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Attach any supporting documents (e.g. texts of regional development plans).</w:t>
            </w:r>
          </w:p>
          <w:p w:rsidR="009E4AEB" w:rsidRDefault="009E4AEB" w:rsidP="00197297">
            <w:pPr>
              <w:spacing w:after="5" w:line="247" w:lineRule="auto"/>
              <w:ind w:left="72" w:hanging="10"/>
              <w:jc w:val="both"/>
              <w:rPr>
                <w:rFonts w:ascii="Arial" w:eastAsia="Times New Roman" w:hAnsi="Arial" w:cs="Arial"/>
                <w:color w:val="000000"/>
                <w:sz w:val="20"/>
                <w:lang w:val="en-US" w:eastAsia="en-GB"/>
              </w:rPr>
            </w:pPr>
          </w:p>
          <w:p w:rsidR="009E4AEB" w:rsidRPr="009E4AEB" w:rsidRDefault="009E4AEB" w:rsidP="009E4AEB">
            <w:pPr>
              <w:spacing w:after="0" w:line="240" w:lineRule="auto"/>
              <w:jc w:val="both"/>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Food security is the highest priority of the Ministry of Agriculture of Cuba. The proper management of soils, substrates and carriers of organic matter guarantee the safety of food and particularly of vegeta</w:t>
            </w:r>
            <w:r w:rsidR="008A1A54">
              <w:rPr>
                <w:rFonts w:ascii="Times New Roman" w:eastAsia="Times New Roman" w:hAnsi="Times New Roman" w:cs="Times New Roman"/>
                <w:color w:val="000000"/>
                <w:lang w:val="en-US" w:eastAsia="es-MX"/>
              </w:rPr>
              <w:t>bles. During the last 20 years</w:t>
            </w:r>
            <w:r w:rsidRPr="009E4AEB">
              <w:rPr>
                <w:rFonts w:ascii="Times New Roman" w:eastAsia="Times New Roman" w:hAnsi="Times New Roman" w:cs="Times New Roman"/>
                <w:color w:val="000000"/>
                <w:lang w:val="en-US" w:eastAsia="es-MX"/>
              </w:rPr>
              <w:t xml:space="preserve"> collaboration has been maintained between the </w:t>
            </w:r>
            <w:r w:rsidR="008A1A54" w:rsidRPr="009E4AEB">
              <w:rPr>
                <w:rFonts w:ascii="Times New Roman" w:eastAsia="Times New Roman" w:hAnsi="Times New Roman" w:cs="Times New Roman"/>
                <w:color w:val="000000"/>
                <w:lang w:val="en-US" w:eastAsia="es-MX"/>
              </w:rPr>
              <w:t xml:space="preserve">Soil </w:t>
            </w:r>
            <w:r w:rsidRPr="009E4AEB">
              <w:rPr>
                <w:rFonts w:ascii="Times New Roman" w:eastAsia="Times New Roman" w:hAnsi="Times New Roman" w:cs="Times New Roman"/>
                <w:color w:val="000000"/>
                <w:lang w:val="en-US" w:eastAsia="es-MX"/>
              </w:rPr>
              <w:t xml:space="preserve">Institute and the Center for Technological Applications and Nuclear Development (CEADEN) directed to the evaluation of </w:t>
            </w:r>
            <w:r w:rsidR="008A1A54">
              <w:rPr>
                <w:rFonts w:ascii="Times New Roman" w:eastAsia="Times New Roman" w:hAnsi="Times New Roman" w:cs="Times New Roman"/>
                <w:color w:val="000000"/>
                <w:lang w:val="en-US" w:eastAsia="es-MX"/>
              </w:rPr>
              <w:t>heavy metal contamination</w:t>
            </w:r>
            <w:r w:rsidRPr="009E4AEB">
              <w:rPr>
                <w:rFonts w:ascii="Times New Roman" w:eastAsia="Times New Roman" w:hAnsi="Times New Roman" w:cs="Times New Roman"/>
                <w:color w:val="000000"/>
                <w:lang w:val="en-US" w:eastAsia="es-MX"/>
              </w:rPr>
              <w:t xml:space="preserve"> in soils, organic fertilizers and substrates used in the </w:t>
            </w:r>
            <w:r w:rsidR="008A1A54" w:rsidRPr="009E4AEB">
              <w:rPr>
                <w:rFonts w:ascii="Times New Roman" w:eastAsia="Times New Roman" w:hAnsi="Times New Roman" w:cs="Times New Roman"/>
                <w:color w:val="000000"/>
                <w:lang w:val="en-US" w:eastAsia="es-MX"/>
              </w:rPr>
              <w:t xml:space="preserve">food </w:t>
            </w:r>
            <w:r w:rsidRPr="009E4AEB">
              <w:rPr>
                <w:rFonts w:ascii="Times New Roman" w:eastAsia="Times New Roman" w:hAnsi="Times New Roman" w:cs="Times New Roman"/>
                <w:color w:val="000000"/>
                <w:lang w:val="en-US" w:eastAsia="es-MX"/>
              </w:rPr>
              <w:t xml:space="preserve">production. In the period between 2016-2017, a project coordinated by the Soil Institute and financed by the IAEA was implemented (Code: CUB 5/019). In this project, the strengthening of capacities and the completion of the analytical infrastructure for compliance with international regulations on the subject of food safety began; as well as the analytical methodologies were developed, soil contaminating sources were identified through the evaluation of isotopic ratios by ICP-MS and Cuban Standards of Soil Quality were proposed. The proposal presented intends to give continuity to these results and implement </w:t>
            </w:r>
            <w:r w:rsidRPr="009E4AEB">
              <w:rPr>
                <w:rFonts w:ascii="Times New Roman" w:eastAsia="Times New Roman" w:hAnsi="Times New Roman" w:cs="Times New Roman"/>
                <w:color w:val="000000"/>
                <w:lang w:val="en-US" w:eastAsia="es-MX"/>
              </w:rPr>
              <w:lastRenderedPageBreak/>
              <w:t>the methodologies obtained, mainly in the National Program of Urban, Suburban and Family Agriculture of Cuba to guarantee the quality and innocuousness of fresh vegetables.</w:t>
            </w:r>
          </w:p>
          <w:p w:rsidR="009E4AEB" w:rsidRPr="009E4AEB" w:rsidRDefault="009E4AEB" w:rsidP="00197297">
            <w:pPr>
              <w:spacing w:after="5" w:line="247" w:lineRule="auto"/>
              <w:ind w:left="72" w:hanging="10"/>
              <w:jc w:val="both"/>
              <w:rPr>
                <w:rFonts w:ascii="Times New Roman" w:eastAsia="Times New Roman" w:hAnsi="Times New Roman" w:cs="Times New Roman"/>
                <w:color w:val="000000"/>
                <w:lang w:val="en-US" w:eastAsia="en-GB"/>
              </w:rPr>
            </w:pPr>
          </w:p>
        </w:tc>
      </w:tr>
      <w:tr w:rsidR="00197297" w:rsidRPr="009425E3" w:rsidTr="00410A12">
        <w:trPr>
          <w:trHeight w:val="575"/>
        </w:trPr>
        <w:tc>
          <w:tcPr>
            <w:tcW w:w="2268" w:type="dxa"/>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r w:rsidRPr="00197297">
              <w:rPr>
                <w:rFonts w:ascii="Tahoma" w:eastAsia="Times New Roman" w:hAnsi="Tahoma" w:cs="Tahoma"/>
                <w:b/>
                <w:bCs/>
                <w:color w:val="000000"/>
                <w:sz w:val="18"/>
                <w:szCs w:val="18"/>
                <w:lang w:val="en-US" w:eastAsia="en-GB"/>
              </w:rPr>
              <w:lastRenderedPageBreak/>
              <w:t>Why should it be a regional project?</w:t>
            </w:r>
          </w:p>
        </w:tc>
        <w:tc>
          <w:tcPr>
            <w:tcW w:w="7054" w:type="dxa"/>
            <w:gridSpan w:val="6"/>
            <w:shd w:val="clear" w:color="auto" w:fill="auto"/>
          </w:tcPr>
          <w:p w:rsid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Indicate why it is better to address these problems/needs through a regional project (as opposed to a national one).</w:t>
            </w:r>
          </w:p>
          <w:p w:rsidR="009E4AEB" w:rsidRDefault="009E4AEB" w:rsidP="00197297">
            <w:pPr>
              <w:spacing w:after="5" w:line="247" w:lineRule="auto"/>
              <w:ind w:left="72" w:hanging="10"/>
              <w:jc w:val="both"/>
              <w:rPr>
                <w:rFonts w:ascii="Arial" w:eastAsia="Times New Roman" w:hAnsi="Arial" w:cs="Arial"/>
                <w:color w:val="000000"/>
                <w:sz w:val="20"/>
                <w:lang w:val="en-US" w:eastAsia="en-GB"/>
              </w:rPr>
            </w:pPr>
          </w:p>
          <w:p w:rsidR="009E4AEB" w:rsidRPr="009E4AEB" w:rsidRDefault="009E4AEB" w:rsidP="009E4AEB">
            <w:pPr>
              <w:spacing w:after="0" w:line="240" w:lineRule="auto"/>
              <w:jc w:val="both"/>
              <w:rPr>
                <w:rFonts w:ascii="Arial" w:eastAsia="Times New Roman" w:hAnsi="Arial" w:cs="Arial"/>
                <w:color w:val="000000"/>
                <w:sz w:val="20"/>
                <w:lang w:val="es-ES" w:eastAsia="en-GB"/>
              </w:rPr>
            </w:pPr>
            <w:r w:rsidRPr="009E4AEB">
              <w:rPr>
                <w:rFonts w:ascii="Times New Roman" w:eastAsia="Times New Roman" w:hAnsi="Times New Roman" w:cs="Times New Roman"/>
                <w:color w:val="000000"/>
                <w:lang w:val="en-US" w:eastAsia="es-MX"/>
              </w:rPr>
              <w:t>A regional project is of greater scope to face this problem through the use of new technologies and existing ones and guarantees the strengthening of laboratories, which allows to guarantee the results achieved. It also contributes to capacity building.</w:t>
            </w:r>
          </w:p>
        </w:tc>
      </w:tr>
      <w:tr w:rsidR="00197297" w:rsidRPr="009425E3" w:rsidTr="00410A12">
        <w:trPr>
          <w:trHeight w:val="113"/>
        </w:trPr>
        <w:tc>
          <w:tcPr>
            <w:tcW w:w="2268" w:type="dxa"/>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b/>
                <w:bCs/>
                <w:color w:val="000000"/>
                <w:sz w:val="16"/>
                <w:lang w:val="en-US" w:eastAsia="en-GB"/>
              </w:rPr>
            </w:pPr>
          </w:p>
        </w:tc>
        <w:tc>
          <w:tcPr>
            <w:tcW w:w="7054" w:type="dxa"/>
            <w:gridSpan w:val="6"/>
            <w:shd w:val="clear" w:color="auto" w:fill="D9D9D9"/>
            <w:hideMark/>
          </w:tcPr>
          <w:p w:rsidR="00197297" w:rsidRPr="00197297" w:rsidRDefault="00197297" w:rsidP="00197297">
            <w:pPr>
              <w:spacing w:after="5" w:line="247" w:lineRule="auto"/>
              <w:ind w:left="72" w:hanging="10"/>
              <w:jc w:val="both"/>
              <w:rPr>
                <w:rFonts w:ascii="Times New Roman" w:eastAsia="Times New Roman" w:hAnsi="Times New Roman" w:cs="Times New Roman"/>
                <w:i/>
                <w:color w:val="000000"/>
                <w:sz w:val="16"/>
                <w:lang w:val="en-US" w:eastAsia="en-GB"/>
              </w:rPr>
            </w:pPr>
          </w:p>
        </w:tc>
      </w:tr>
      <w:tr w:rsidR="00197297" w:rsidRPr="009F017E" w:rsidTr="00410A12">
        <w:trPr>
          <w:trHeight w:val="819"/>
        </w:trPr>
        <w:tc>
          <w:tcPr>
            <w:tcW w:w="2268" w:type="dxa"/>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197297">
              <w:rPr>
                <w:rFonts w:ascii="Tahoma" w:eastAsia="Times New Roman" w:hAnsi="Tahoma" w:cs="Tahoma"/>
                <w:b/>
                <w:bCs/>
                <w:color w:val="000000"/>
                <w:sz w:val="18"/>
                <w:szCs w:val="18"/>
                <w:lang w:eastAsia="en-GB"/>
              </w:rPr>
              <w:t>Stakeholder analysis and partnerships</w:t>
            </w:r>
          </w:p>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p>
        </w:tc>
        <w:tc>
          <w:tcPr>
            <w:tcW w:w="7054" w:type="dxa"/>
            <w:gridSpan w:val="6"/>
            <w:shd w:val="clear" w:color="auto" w:fill="auto"/>
          </w:tcPr>
          <w:p w:rsid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 xml:space="preserve">Describe the stakeholder analysis conducted, specifying all the interested or affected parties, end users, beneficiaries, sponsors and partners identified, with clearly defined roles for each entity. </w:t>
            </w:r>
          </w:p>
          <w:p w:rsidR="0093066E" w:rsidRDefault="0093066E" w:rsidP="00197297">
            <w:pPr>
              <w:spacing w:after="5" w:line="247" w:lineRule="auto"/>
              <w:ind w:left="72" w:hanging="10"/>
              <w:jc w:val="both"/>
              <w:rPr>
                <w:rFonts w:ascii="Arial" w:eastAsia="Times New Roman" w:hAnsi="Arial" w:cs="Arial"/>
                <w:i/>
                <w:color w:val="000000"/>
                <w:sz w:val="20"/>
                <w:lang w:val="en-US" w:eastAsia="en-GB"/>
              </w:rPr>
            </w:pPr>
          </w:p>
          <w:p w:rsidR="0093066E" w:rsidRPr="0093066E" w:rsidRDefault="0093066E" w:rsidP="0093066E">
            <w:pPr>
              <w:pStyle w:val="HTMLconformatoprevio"/>
              <w:rPr>
                <w:rFonts w:ascii="Courier New" w:eastAsia="Times New Roman" w:hAnsi="Courier New" w:cs="Courier New"/>
                <w:lang w:val="en-US" w:eastAsia="es-ES"/>
              </w:rPr>
            </w:pPr>
            <w:r w:rsidRPr="0093066E">
              <w:rPr>
                <w:rFonts w:ascii="Times New Roman" w:eastAsia="Times New Roman" w:hAnsi="Times New Roman" w:cs="Times New Roman"/>
                <w:b/>
                <w:color w:val="000000"/>
                <w:sz w:val="22"/>
                <w:szCs w:val="22"/>
                <w:lang w:val="en-US" w:eastAsia="es-MX"/>
              </w:rPr>
              <w:t>CEADEN</w:t>
            </w:r>
            <w:r w:rsidRPr="0093066E">
              <w:rPr>
                <w:rFonts w:ascii="Times New Roman" w:eastAsia="Times New Roman" w:hAnsi="Times New Roman" w:cs="Times New Roman"/>
                <w:color w:val="000000"/>
                <w:lang w:val="en-US" w:eastAsia="es-MX"/>
              </w:rPr>
              <w:t xml:space="preserve">: </w:t>
            </w:r>
            <w:r w:rsidRPr="0093066E">
              <w:rPr>
                <w:rFonts w:ascii="Times New Roman" w:eastAsia="Times New Roman" w:hAnsi="Times New Roman" w:cs="Times New Roman"/>
                <w:color w:val="000000"/>
                <w:sz w:val="22"/>
                <w:szCs w:val="22"/>
                <w:lang w:val="en-US" w:eastAsia="es-MX"/>
              </w:rPr>
              <w:t>Determination of the content of heavy metals in soils, substrates and carriers of organic matter</w:t>
            </w:r>
          </w:p>
          <w:p w:rsidR="0093066E" w:rsidRPr="0093066E" w:rsidRDefault="0093066E" w:rsidP="0093066E">
            <w:pPr>
              <w:spacing w:after="5" w:line="247" w:lineRule="auto"/>
              <w:ind w:left="72" w:hanging="10"/>
              <w:jc w:val="both"/>
              <w:rPr>
                <w:rFonts w:ascii="Times New Roman" w:eastAsia="Times New Roman" w:hAnsi="Times New Roman" w:cs="Times New Roman"/>
                <w:color w:val="000000"/>
                <w:lang w:val="en-US" w:eastAsia="es-MX"/>
              </w:rPr>
            </w:pPr>
            <w:r w:rsidRPr="0093066E">
              <w:rPr>
                <w:rFonts w:ascii="Times New Roman" w:eastAsia="Times New Roman" w:hAnsi="Times New Roman" w:cs="Times New Roman"/>
                <w:b/>
                <w:color w:val="000000"/>
                <w:lang w:val="en-US" w:eastAsia="es-MX"/>
              </w:rPr>
              <w:t>Instituto de Investigaciones Fundamentales en Agricultura Tropical</w:t>
            </w:r>
            <w:r w:rsidRPr="0093066E">
              <w:rPr>
                <w:rFonts w:ascii="Times New Roman" w:eastAsia="Times New Roman" w:hAnsi="Times New Roman" w:cs="Times New Roman"/>
                <w:color w:val="000000"/>
                <w:lang w:val="en-US" w:eastAsia="es-MX"/>
              </w:rPr>
              <w:t xml:space="preserve"> (INIFAT): </w:t>
            </w:r>
            <w:r w:rsidRPr="0093066E">
              <w:rPr>
                <w:rFonts w:ascii="Times New Roman" w:eastAsia="Times New Roman" w:hAnsi="Times New Roman" w:cs="Times New Roman"/>
                <w:color w:val="000000"/>
                <w:lang w:val="en" w:eastAsia="es-MX"/>
              </w:rPr>
              <w:t>Validation of results in low input systems</w:t>
            </w:r>
          </w:p>
          <w:p w:rsidR="0093066E" w:rsidRPr="0093066E" w:rsidRDefault="0093066E" w:rsidP="0093066E">
            <w:pPr>
              <w:spacing w:after="5" w:line="247" w:lineRule="auto"/>
              <w:ind w:left="72" w:hanging="10"/>
              <w:jc w:val="both"/>
              <w:rPr>
                <w:rFonts w:ascii="Times New Roman" w:eastAsia="Times New Roman" w:hAnsi="Times New Roman" w:cs="Times New Roman"/>
                <w:color w:val="000000"/>
                <w:lang w:val="en-US" w:eastAsia="es-MX"/>
              </w:rPr>
            </w:pPr>
            <w:r w:rsidRPr="0093066E">
              <w:rPr>
                <w:rFonts w:ascii="Times New Roman" w:eastAsia="Times New Roman" w:hAnsi="Times New Roman" w:cs="Times New Roman"/>
                <w:b/>
                <w:color w:val="000000"/>
                <w:lang w:val="en-US" w:eastAsia="es-MX"/>
              </w:rPr>
              <w:t>Universidad Federal Rural de Pernambuco</w:t>
            </w:r>
            <w:r w:rsidRPr="0093066E">
              <w:rPr>
                <w:rFonts w:ascii="Times New Roman" w:eastAsia="Times New Roman" w:hAnsi="Times New Roman" w:cs="Times New Roman"/>
                <w:color w:val="000000"/>
                <w:lang w:val="en-US" w:eastAsia="es-MX"/>
              </w:rPr>
              <w:t xml:space="preserve">: </w:t>
            </w:r>
            <w:r w:rsidRPr="0093066E">
              <w:rPr>
                <w:rFonts w:ascii="Times New Roman" w:eastAsia="Times New Roman" w:hAnsi="Times New Roman" w:cs="Times New Roman"/>
                <w:color w:val="000000"/>
                <w:lang w:val="en" w:eastAsia="es-MX"/>
              </w:rPr>
              <w:t>Assembly of techniques and evaluation of the content of heavy metals in soils, substrates and carriers of organic matter</w:t>
            </w:r>
          </w:p>
          <w:p w:rsidR="0093066E" w:rsidRDefault="0093066E" w:rsidP="0093066E">
            <w:pPr>
              <w:spacing w:after="5" w:line="247" w:lineRule="auto"/>
              <w:ind w:left="72" w:hanging="10"/>
              <w:jc w:val="both"/>
              <w:rPr>
                <w:rFonts w:ascii="Times New Roman" w:eastAsia="Times New Roman" w:hAnsi="Times New Roman" w:cs="Times New Roman"/>
                <w:color w:val="000000"/>
                <w:lang w:val="en" w:eastAsia="es-MX"/>
              </w:rPr>
            </w:pPr>
            <w:r w:rsidRPr="0093066E">
              <w:rPr>
                <w:rFonts w:ascii="Times New Roman" w:eastAsia="Times New Roman" w:hAnsi="Times New Roman" w:cs="Times New Roman"/>
                <w:b/>
                <w:color w:val="000000"/>
                <w:lang w:val="en-US" w:eastAsia="es-MX"/>
              </w:rPr>
              <w:t xml:space="preserve">Universidad de la República de Uruguay: </w:t>
            </w:r>
            <w:r w:rsidRPr="0093066E">
              <w:rPr>
                <w:rFonts w:ascii="Times New Roman" w:eastAsia="Times New Roman" w:hAnsi="Times New Roman" w:cs="Times New Roman"/>
                <w:color w:val="000000"/>
                <w:lang w:val="en" w:eastAsia="es-MX"/>
              </w:rPr>
              <w:t xml:space="preserve">Mounting of techniques and evaluation of </w:t>
            </w:r>
            <w:r w:rsidRPr="0093066E">
              <w:rPr>
                <w:rFonts w:ascii="Times New Roman" w:eastAsia="Times New Roman" w:hAnsi="Times New Roman" w:cs="Times New Roman"/>
                <w:color w:val="000000"/>
                <w:vertAlign w:val="superscript"/>
                <w:lang w:val="en" w:eastAsia="es-MX"/>
              </w:rPr>
              <w:t>13</w:t>
            </w:r>
            <w:r w:rsidRPr="0093066E">
              <w:rPr>
                <w:rFonts w:ascii="Times New Roman" w:eastAsia="Times New Roman" w:hAnsi="Times New Roman" w:cs="Times New Roman"/>
                <w:color w:val="000000"/>
                <w:lang w:val="en" w:eastAsia="es-MX"/>
              </w:rPr>
              <w:t>C</w:t>
            </w:r>
          </w:p>
          <w:p w:rsidR="004F22FB" w:rsidRDefault="004F22FB" w:rsidP="0093066E">
            <w:pPr>
              <w:spacing w:after="5" w:line="247" w:lineRule="auto"/>
              <w:ind w:left="72" w:hanging="10"/>
              <w:jc w:val="both"/>
              <w:rPr>
                <w:rFonts w:ascii="Times New Roman" w:eastAsia="Times New Roman" w:hAnsi="Times New Roman" w:cs="Times New Roman"/>
                <w:color w:val="000000"/>
                <w:lang w:val="en" w:eastAsia="es-MX"/>
              </w:rPr>
            </w:pPr>
          </w:p>
          <w:p w:rsidR="004F22FB" w:rsidRPr="004F22FB" w:rsidRDefault="004F22FB" w:rsidP="004F22FB">
            <w:pPr>
              <w:spacing w:after="5" w:line="247" w:lineRule="auto"/>
              <w:ind w:left="72" w:hanging="10"/>
              <w:jc w:val="both"/>
              <w:rPr>
                <w:rFonts w:ascii="Times New Roman" w:eastAsia="Times New Roman" w:hAnsi="Times New Roman" w:cs="Times New Roman"/>
                <w:color w:val="000000"/>
                <w:lang w:val="en" w:eastAsia="es-MX"/>
              </w:rPr>
            </w:pPr>
            <w:r w:rsidRPr="004F22FB">
              <w:rPr>
                <w:rFonts w:ascii="Times New Roman" w:eastAsia="Times New Roman" w:hAnsi="Times New Roman" w:cs="Times New Roman"/>
                <w:color w:val="000000"/>
                <w:lang w:val="en" w:eastAsia="es-MX"/>
              </w:rPr>
              <w:t>The final users will be all the productive forms, Universities and Polytechnics of the Ministry of Agriculture.</w:t>
            </w:r>
          </w:p>
          <w:p w:rsidR="004F22FB" w:rsidRPr="004F22FB" w:rsidRDefault="004F22FB" w:rsidP="004F22FB">
            <w:pPr>
              <w:spacing w:after="5" w:line="247" w:lineRule="auto"/>
              <w:ind w:left="72" w:hanging="10"/>
              <w:jc w:val="both"/>
              <w:rPr>
                <w:rFonts w:ascii="Times New Roman" w:eastAsia="Times New Roman" w:hAnsi="Times New Roman" w:cs="Times New Roman"/>
                <w:color w:val="000000"/>
                <w:lang w:val="en" w:eastAsia="es-MX"/>
              </w:rPr>
            </w:pPr>
            <w:r w:rsidRPr="004F22FB">
              <w:rPr>
                <w:rFonts w:ascii="Times New Roman" w:eastAsia="Times New Roman" w:hAnsi="Times New Roman" w:cs="Times New Roman"/>
                <w:color w:val="000000"/>
                <w:lang w:val="en" w:eastAsia="es-MX"/>
              </w:rPr>
              <w:t>The beneficiaries will be all units of the Ministry of Agriculture.</w:t>
            </w:r>
          </w:p>
        </w:tc>
      </w:tr>
      <w:tr w:rsidR="00197297" w:rsidRPr="009F017E" w:rsidTr="00410A12">
        <w:trPr>
          <w:trHeight w:val="113"/>
        </w:trPr>
        <w:tc>
          <w:tcPr>
            <w:tcW w:w="2268" w:type="dxa"/>
            <w:shd w:val="clear" w:color="auto" w:fill="D9D9D9"/>
            <w:hideMark/>
          </w:tcPr>
          <w:p w:rsidR="00197297" w:rsidRPr="004F22FB" w:rsidRDefault="00197297" w:rsidP="00197297">
            <w:pPr>
              <w:spacing w:after="5" w:line="247" w:lineRule="auto"/>
              <w:ind w:left="72" w:hanging="10"/>
              <w:jc w:val="both"/>
              <w:rPr>
                <w:rFonts w:ascii="Arial" w:eastAsia="Times New Roman" w:hAnsi="Arial" w:cs="Arial"/>
                <w:b/>
                <w:bCs/>
                <w:color w:val="000000"/>
                <w:sz w:val="14"/>
                <w:lang w:val="en-US" w:eastAsia="en-GB"/>
              </w:rPr>
            </w:pPr>
          </w:p>
        </w:tc>
        <w:tc>
          <w:tcPr>
            <w:tcW w:w="7054" w:type="dxa"/>
            <w:gridSpan w:val="6"/>
            <w:shd w:val="clear" w:color="auto" w:fill="D9D9D9"/>
            <w:hideMark/>
          </w:tcPr>
          <w:p w:rsidR="00197297" w:rsidRPr="004F22FB" w:rsidRDefault="00197297" w:rsidP="00197297">
            <w:pPr>
              <w:spacing w:after="5" w:line="247" w:lineRule="auto"/>
              <w:ind w:left="72" w:hanging="10"/>
              <w:jc w:val="both"/>
              <w:rPr>
                <w:rFonts w:ascii="Arial" w:eastAsia="Times New Roman" w:hAnsi="Arial" w:cs="Arial"/>
                <w:i/>
                <w:color w:val="000000"/>
                <w:sz w:val="14"/>
                <w:lang w:val="en-US" w:eastAsia="en-GB"/>
              </w:rPr>
            </w:pPr>
          </w:p>
        </w:tc>
      </w:tr>
      <w:tr w:rsidR="00197297" w:rsidRPr="009F017E" w:rsidTr="00410A12">
        <w:trPr>
          <w:trHeight w:val="712"/>
        </w:trPr>
        <w:tc>
          <w:tcPr>
            <w:tcW w:w="2268" w:type="dxa"/>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r w:rsidRPr="00197297">
              <w:rPr>
                <w:rFonts w:ascii="Tahoma" w:eastAsia="Times New Roman" w:hAnsi="Tahoma" w:cs="Tahoma"/>
                <w:b/>
                <w:bCs/>
                <w:color w:val="000000"/>
                <w:sz w:val="18"/>
                <w:szCs w:val="18"/>
                <w:lang w:val="en-US" w:eastAsia="en-GB"/>
              </w:rPr>
              <w:t>Overall objective (or developmental objective)</w:t>
            </w:r>
          </w:p>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p>
        </w:tc>
        <w:tc>
          <w:tcPr>
            <w:tcW w:w="7054" w:type="dxa"/>
            <w:gridSpan w:val="6"/>
            <w:shd w:val="clear" w:color="auto" w:fill="auto"/>
          </w:tcPr>
          <w:p w:rsid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State the objective to which the project will contribute, and demonstrate its linkage with any regional or broader development goal or priority. It has to be in line with the problems/needs identified.</w:t>
            </w:r>
          </w:p>
          <w:p w:rsidR="009E4AEB" w:rsidRDefault="009E4AEB" w:rsidP="00197297">
            <w:pPr>
              <w:spacing w:after="5" w:line="247" w:lineRule="auto"/>
              <w:ind w:left="72" w:hanging="10"/>
              <w:jc w:val="both"/>
              <w:rPr>
                <w:rFonts w:ascii="Arial" w:eastAsia="Times New Roman" w:hAnsi="Arial" w:cs="Arial"/>
                <w:i/>
                <w:color w:val="000000"/>
                <w:sz w:val="20"/>
                <w:lang w:val="en-US" w:eastAsia="en-GB"/>
              </w:rPr>
            </w:pPr>
          </w:p>
          <w:p w:rsidR="009E4AEB" w:rsidRPr="009E4AEB" w:rsidRDefault="009E4AEB" w:rsidP="009E4AEB">
            <w:pPr>
              <w:spacing w:after="0" w:line="240" w:lineRule="auto"/>
              <w:jc w:val="both"/>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Contribute to the best use of soils, substrates and carriers of organic matter to ensure the safety and quality of food minimizing the risks of contamination to human health</w:t>
            </w:r>
          </w:p>
          <w:p w:rsidR="009E4AEB" w:rsidRPr="009E4AEB" w:rsidRDefault="009E4AEB" w:rsidP="00197297">
            <w:pPr>
              <w:spacing w:after="5" w:line="247" w:lineRule="auto"/>
              <w:ind w:left="72" w:hanging="10"/>
              <w:jc w:val="both"/>
              <w:rPr>
                <w:rFonts w:ascii="Times New Roman" w:eastAsia="Times New Roman" w:hAnsi="Times New Roman" w:cs="Times New Roman"/>
                <w:b/>
                <w:color w:val="000000"/>
                <w:sz w:val="24"/>
                <w:szCs w:val="24"/>
                <w:u w:val="single"/>
                <w:lang w:val="en-US" w:eastAsia="en-GB"/>
              </w:rPr>
            </w:pPr>
          </w:p>
        </w:tc>
      </w:tr>
      <w:tr w:rsidR="00197297" w:rsidRPr="009F017E" w:rsidTr="00410A12">
        <w:trPr>
          <w:trHeight w:val="113"/>
        </w:trPr>
        <w:tc>
          <w:tcPr>
            <w:tcW w:w="2268" w:type="dxa"/>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color w:val="000000"/>
                <w:sz w:val="16"/>
                <w:lang w:val="en-US" w:eastAsia="en-GB"/>
              </w:rPr>
            </w:pPr>
          </w:p>
        </w:tc>
        <w:tc>
          <w:tcPr>
            <w:tcW w:w="7054" w:type="dxa"/>
            <w:gridSpan w:val="6"/>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i/>
                <w:color w:val="000000"/>
                <w:sz w:val="16"/>
                <w:lang w:val="en-US" w:eastAsia="en-GB"/>
              </w:rPr>
            </w:pPr>
          </w:p>
        </w:tc>
      </w:tr>
      <w:tr w:rsidR="00197297" w:rsidRPr="009F017E" w:rsidTr="00410A12">
        <w:trPr>
          <w:trHeight w:val="255"/>
        </w:trPr>
        <w:tc>
          <w:tcPr>
            <w:tcW w:w="2268" w:type="dxa"/>
            <w:shd w:val="clear" w:color="auto" w:fill="auto"/>
            <w:hideMark/>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197297">
              <w:rPr>
                <w:rFonts w:ascii="Tahoma" w:eastAsia="Times New Roman" w:hAnsi="Tahoma" w:cs="Tahoma"/>
                <w:b/>
                <w:bCs/>
                <w:color w:val="000000"/>
                <w:sz w:val="18"/>
                <w:szCs w:val="18"/>
                <w:lang w:eastAsia="en-GB"/>
              </w:rPr>
              <w:t>Analysis of objectives</w:t>
            </w:r>
          </w:p>
        </w:tc>
        <w:tc>
          <w:tcPr>
            <w:tcW w:w="7054" w:type="dxa"/>
            <w:gridSpan w:val="6"/>
            <w:shd w:val="clear" w:color="auto" w:fill="auto"/>
            <w:hideMark/>
          </w:tcPr>
          <w:p w:rsid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Draw up an objective tree to highlight the hierarchy of objectives as well as the cause–effect logic that this project is expected to achieve.</w:t>
            </w:r>
          </w:p>
          <w:p w:rsidR="009E4AEB" w:rsidRDefault="009E4AEB" w:rsidP="00197297">
            <w:pPr>
              <w:spacing w:after="5" w:line="247" w:lineRule="auto"/>
              <w:ind w:left="72" w:hanging="10"/>
              <w:jc w:val="both"/>
              <w:rPr>
                <w:rFonts w:ascii="Arial" w:eastAsia="Times New Roman" w:hAnsi="Arial" w:cs="Arial"/>
                <w:color w:val="000000"/>
                <w:sz w:val="20"/>
                <w:lang w:val="en-US" w:eastAsia="en-GB"/>
              </w:rPr>
            </w:pPr>
          </w:p>
          <w:p w:rsidR="009E4AEB" w:rsidRPr="009E4AEB" w:rsidRDefault="009E4AEB" w:rsidP="009E4AEB">
            <w:pPr>
              <w:spacing w:after="0" w:line="240" w:lineRule="auto"/>
              <w:jc w:val="both"/>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 xml:space="preserve">1. Influence of organic </w:t>
            </w:r>
            <w:r w:rsidR="00996435">
              <w:rPr>
                <w:rFonts w:ascii="Times New Roman" w:eastAsia="Times New Roman" w:hAnsi="Times New Roman" w:cs="Times New Roman"/>
                <w:color w:val="000000"/>
                <w:lang w:val="en-US" w:eastAsia="es-MX"/>
              </w:rPr>
              <w:t>matter</w:t>
            </w:r>
            <w:r w:rsidRPr="009E4AEB">
              <w:rPr>
                <w:rFonts w:ascii="Times New Roman" w:eastAsia="Times New Roman" w:hAnsi="Times New Roman" w:cs="Times New Roman"/>
                <w:color w:val="000000"/>
                <w:lang w:val="en-US" w:eastAsia="es-MX"/>
              </w:rPr>
              <w:t xml:space="preserve"> on the quality of the food obtained in relation to heavy metals</w:t>
            </w:r>
            <w:r w:rsidR="00511D79">
              <w:rPr>
                <w:rFonts w:ascii="Times New Roman" w:eastAsia="Times New Roman" w:hAnsi="Times New Roman" w:cs="Times New Roman"/>
                <w:color w:val="000000"/>
                <w:lang w:val="en-US" w:eastAsia="es-MX"/>
              </w:rPr>
              <w:t>.</w:t>
            </w:r>
          </w:p>
          <w:p w:rsidR="009E4AEB" w:rsidRPr="009E4AEB" w:rsidRDefault="009E4AEB" w:rsidP="009E4AEB">
            <w:pPr>
              <w:spacing w:after="0" w:line="240" w:lineRule="auto"/>
              <w:jc w:val="both"/>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 xml:space="preserve">2. Influence of organic </w:t>
            </w:r>
            <w:r w:rsidR="00996435">
              <w:rPr>
                <w:rFonts w:ascii="Times New Roman" w:eastAsia="Times New Roman" w:hAnsi="Times New Roman" w:cs="Times New Roman"/>
                <w:color w:val="000000"/>
                <w:lang w:val="en-US" w:eastAsia="es-MX"/>
              </w:rPr>
              <w:t>matter</w:t>
            </w:r>
            <w:r w:rsidRPr="009E4AEB">
              <w:rPr>
                <w:rFonts w:ascii="Times New Roman" w:eastAsia="Times New Roman" w:hAnsi="Times New Roman" w:cs="Times New Roman"/>
                <w:color w:val="000000"/>
                <w:lang w:val="en-US" w:eastAsia="es-MX"/>
              </w:rPr>
              <w:t xml:space="preserve"> on carbon sequestration</w:t>
            </w:r>
            <w:r w:rsidR="00511D79">
              <w:rPr>
                <w:rFonts w:ascii="Times New Roman" w:eastAsia="Times New Roman" w:hAnsi="Times New Roman" w:cs="Times New Roman"/>
                <w:color w:val="000000"/>
                <w:lang w:val="en-US" w:eastAsia="es-MX"/>
              </w:rPr>
              <w:t>.</w:t>
            </w:r>
          </w:p>
          <w:p w:rsidR="009E4AEB" w:rsidRPr="009E4AEB" w:rsidRDefault="009E4AEB" w:rsidP="009E4AEB">
            <w:pPr>
              <w:spacing w:after="0" w:line="240" w:lineRule="auto"/>
              <w:jc w:val="both"/>
              <w:rPr>
                <w:rFonts w:ascii="Times New Roman" w:eastAsia="Times New Roman" w:hAnsi="Times New Roman" w:cs="Times New Roman"/>
                <w:color w:val="000000"/>
                <w:lang w:val="en-US" w:eastAsia="es-MX"/>
              </w:rPr>
            </w:pPr>
          </w:p>
          <w:p w:rsidR="009E4AEB" w:rsidRPr="009E4AEB" w:rsidRDefault="009E4AEB" w:rsidP="009E4AEB">
            <w:pPr>
              <w:spacing w:after="0" w:line="240" w:lineRule="auto"/>
              <w:jc w:val="both"/>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With the project, the methodology for the monitoring of heavy metals in the main organoponics and intensive orchard</w:t>
            </w:r>
            <w:r w:rsidR="00511D79">
              <w:rPr>
                <w:rFonts w:ascii="Times New Roman" w:eastAsia="Times New Roman" w:hAnsi="Times New Roman" w:cs="Times New Roman"/>
                <w:color w:val="000000"/>
                <w:lang w:val="en-US" w:eastAsia="es-MX"/>
              </w:rPr>
              <w:t xml:space="preserve">s </w:t>
            </w:r>
            <w:r w:rsidRPr="009E4AEB">
              <w:rPr>
                <w:rFonts w:ascii="Times New Roman" w:eastAsia="Times New Roman" w:hAnsi="Times New Roman" w:cs="Times New Roman"/>
                <w:color w:val="000000"/>
                <w:lang w:val="en-US" w:eastAsia="es-MX"/>
              </w:rPr>
              <w:t xml:space="preserve">of Havana </w:t>
            </w:r>
            <w:r w:rsidR="00511D79" w:rsidRPr="009E4AEB">
              <w:rPr>
                <w:rFonts w:ascii="Times New Roman" w:eastAsia="Times New Roman" w:hAnsi="Times New Roman" w:cs="Times New Roman"/>
                <w:color w:val="000000"/>
                <w:lang w:val="en-US" w:eastAsia="es-MX"/>
              </w:rPr>
              <w:t xml:space="preserve">province </w:t>
            </w:r>
            <w:r w:rsidRPr="009E4AEB">
              <w:rPr>
                <w:rFonts w:ascii="Times New Roman" w:eastAsia="Times New Roman" w:hAnsi="Times New Roman" w:cs="Times New Roman"/>
                <w:color w:val="000000"/>
                <w:lang w:val="en-US" w:eastAsia="es-MX"/>
              </w:rPr>
              <w:t>will be generalized as a result of the project coordinated by the Soil Institute and financed by</w:t>
            </w:r>
            <w:r w:rsidR="00511D79">
              <w:rPr>
                <w:rFonts w:ascii="Times New Roman" w:eastAsia="Times New Roman" w:hAnsi="Times New Roman" w:cs="Times New Roman"/>
                <w:color w:val="000000"/>
                <w:lang w:val="en-US" w:eastAsia="es-MX"/>
              </w:rPr>
              <w:t xml:space="preserve"> the IAEA (Code: CUB 5/019). It </w:t>
            </w:r>
            <w:r w:rsidRPr="009E4AEB">
              <w:rPr>
                <w:rFonts w:ascii="Times New Roman" w:eastAsia="Times New Roman" w:hAnsi="Times New Roman" w:cs="Times New Roman"/>
                <w:color w:val="000000"/>
                <w:lang w:val="en-US" w:eastAsia="es-MX"/>
              </w:rPr>
              <w:t>will be established preliminary indexes on environmental</w:t>
            </w:r>
            <w:r w:rsidR="00511D79">
              <w:rPr>
                <w:rFonts w:ascii="Times New Roman" w:eastAsia="Times New Roman" w:hAnsi="Times New Roman" w:cs="Times New Roman"/>
                <w:color w:val="000000"/>
                <w:lang w:val="en-US" w:eastAsia="es-MX"/>
              </w:rPr>
              <w:t xml:space="preserve"> effects such as carbon dynamic</w:t>
            </w:r>
            <w:r w:rsidRPr="009E4AEB">
              <w:rPr>
                <w:rFonts w:ascii="Times New Roman" w:eastAsia="Times New Roman" w:hAnsi="Times New Roman" w:cs="Times New Roman"/>
                <w:color w:val="000000"/>
                <w:lang w:val="en-US" w:eastAsia="es-MX"/>
              </w:rPr>
              <w:t xml:space="preserve"> as well as determining the sources of heavy metal contamination using isotopic ratios in the studied systems with the help of nuclear techniques, and the personnel </w:t>
            </w:r>
            <w:r w:rsidRPr="009E4AEB">
              <w:rPr>
                <w:rFonts w:ascii="Times New Roman" w:eastAsia="Times New Roman" w:hAnsi="Times New Roman" w:cs="Times New Roman"/>
                <w:color w:val="000000"/>
                <w:lang w:val="en-US" w:eastAsia="es-MX"/>
              </w:rPr>
              <w:lastRenderedPageBreak/>
              <w:t>linked to the project objectives will be trained.</w:t>
            </w:r>
          </w:p>
          <w:p w:rsidR="009E4AEB" w:rsidRPr="009E4AEB" w:rsidRDefault="009E4AEB" w:rsidP="00197297">
            <w:pPr>
              <w:spacing w:after="5" w:line="247" w:lineRule="auto"/>
              <w:ind w:left="72" w:hanging="10"/>
              <w:jc w:val="both"/>
              <w:rPr>
                <w:rFonts w:ascii="Arial" w:eastAsia="Times New Roman" w:hAnsi="Arial" w:cs="Arial"/>
                <w:color w:val="000000"/>
                <w:sz w:val="20"/>
                <w:lang w:val="en-US" w:eastAsia="en-GB"/>
              </w:rPr>
            </w:pPr>
          </w:p>
        </w:tc>
      </w:tr>
      <w:tr w:rsidR="00197297" w:rsidRPr="009F017E" w:rsidTr="00410A12">
        <w:trPr>
          <w:trHeight w:val="115"/>
        </w:trPr>
        <w:tc>
          <w:tcPr>
            <w:tcW w:w="2268" w:type="dxa"/>
            <w:shd w:val="clear" w:color="auto" w:fill="D9D9D9"/>
          </w:tcPr>
          <w:p w:rsidR="00197297" w:rsidRPr="00197297" w:rsidRDefault="00197297" w:rsidP="00197297">
            <w:pPr>
              <w:spacing w:after="5" w:line="247" w:lineRule="auto"/>
              <w:ind w:left="72" w:hanging="10"/>
              <w:jc w:val="both"/>
              <w:rPr>
                <w:rFonts w:ascii="Arial" w:eastAsia="Times New Roman" w:hAnsi="Arial" w:cs="Arial"/>
                <w:b/>
                <w:bCs/>
                <w:color w:val="000000"/>
                <w:sz w:val="10"/>
                <w:lang w:val="en-US" w:eastAsia="en-GB"/>
              </w:rPr>
            </w:pPr>
          </w:p>
        </w:tc>
        <w:tc>
          <w:tcPr>
            <w:tcW w:w="7054" w:type="dxa"/>
            <w:gridSpan w:val="6"/>
            <w:shd w:val="clear" w:color="auto" w:fill="D9D9D9"/>
          </w:tcPr>
          <w:p w:rsidR="00197297" w:rsidRPr="00197297" w:rsidRDefault="00197297" w:rsidP="00197297">
            <w:pPr>
              <w:spacing w:after="5" w:line="247" w:lineRule="auto"/>
              <w:ind w:left="72" w:hanging="10"/>
              <w:jc w:val="both"/>
              <w:rPr>
                <w:rFonts w:ascii="Arial" w:eastAsia="Times New Roman" w:hAnsi="Arial" w:cs="Arial"/>
                <w:i/>
                <w:color w:val="000000"/>
                <w:sz w:val="10"/>
                <w:lang w:val="en-US" w:eastAsia="en-GB"/>
              </w:rPr>
            </w:pPr>
          </w:p>
        </w:tc>
      </w:tr>
      <w:tr w:rsidR="00197297" w:rsidRPr="009F017E" w:rsidTr="00410A12">
        <w:trPr>
          <w:trHeight w:val="915"/>
        </w:trPr>
        <w:tc>
          <w:tcPr>
            <w:tcW w:w="2268" w:type="dxa"/>
            <w:shd w:val="clear" w:color="auto" w:fill="auto"/>
            <w:hideMark/>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r w:rsidRPr="00197297">
              <w:rPr>
                <w:rFonts w:ascii="Tahoma" w:eastAsia="Times New Roman" w:hAnsi="Tahoma" w:cs="Tahoma"/>
                <w:b/>
                <w:bCs/>
                <w:color w:val="000000"/>
                <w:sz w:val="18"/>
                <w:szCs w:val="18"/>
                <w:lang w:val="en-US" w:eastAsia="en-GB"/>
              </w:rPr>
              <w:t>Role of nuclear technology and the IAEA</w:t>
            </w:r>
          </w:p>
        </w:tc>
        <w:tc>
          <w:tcPr>
            <w:tcW w:w="7054" w:type="dxa"/>
            <w:gridSpan w:val="6"/>
            <w:shd w:val="clear" w:color="auto" w:fill="auto"/>
            <w:hideMark/>
          </w:tcPr>
          <w:p w:rsidR="00197297" w:rsidRP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rsid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What specific role is the IAEA expected to play in the project?</w:t>
            </w:r>
          </w:p>
          <w:p w:rsidR="009E4AEB" w:rsidRDefault="009E4AEB" w:rsidP="009E4AEB">
            <w:pPr>
              <w:spacing w:after="5" w:line="247" w:lineRule="auto"/>
              <w:ind w:left="72" w:hanging="10"/>
              <w:jc w:val="both"/>
              <w:rPr>
                <w:rFonts w:ascii="Arial" w:eastAsia="Times New Roman" w:hAnsi="Arial" w:cs="Arial"/>
                <w:color w:val="000000"/>
                <w:sz w:val="20"/>
                <w:lang w:val="en" w:eastAsia="en-GB"/>
              </w:rPr>
            </w:pPr>
          </w:p>
          <w:p w:rsidR="009E4AEB" w:rsidRPr="009E4AEB" w:rsidRDefault="009E4AEB" w:rsidP="009E4AEB">
            <w:pPr>
              <w:spacing w:after="0" w:line="240" w:lineRule="auto"/>
              <w:jc w:val="both"/>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 xml:space="preserve">Heavy metals will be determined by the atomic absorption technique (conventional method) but will be supported through the study of isotopic techniques. On the other hand, biotransformation of organic matter and carbon sequestration can be evaluated with the use of the </w:t>
            </w:r>
            <w:r w:rsidRPr="00511D79">
              <w:rPr>
                <w:rFonts w:ascii="Times New Roman" w:eastAsia="Times New Roman" w:hAnsi="Times New Roman" w:cs="Times New Roman"/>
                <w:color w:val="000000"/>
                <w:vertAlign w:val="superscript"/>
                <w:lang w:val="en-US" w:eastAsia="es-MX"/>
              </w:rPr>
              <w:t>13</w:t>
            </w:r>
            <w:r w:rsidRPr="009E4AEB">
              <w:rPr>
                <w:rFonts w:ascii="Times New Roman" w:eastAsia="Times New Roman" w:hAnsi="Times New Roman" w:cs="Times New Roman"/>
                <w:color w:val="000000"/>
                <w:lang w:val="en-US" w:eastAsia="es-MX"/>
              </w:rPr>
              <w:t>C method that will allow to</w:t>
            </w:r>
            <w:r w:rsidR="00511D79">
              <w:rPr>
                <w:rFonts w:ascii="Times New Roman" w:eastAsia="Times New Roman" w:hAnsi="Times New Roman" w:cs="Times New Roman"/>
                <w:color w:val="000000"/>
                <w:lang w:val="en-US" w:eastAsia="es-MX"/>
              </w:rPr>
              <w:t xml:space="preserve"> </w:t>
            </w:r>
            <w:r w:rsidRPr="009E4AEB">
              <w:rPr>
                <w:rFonts w:ascii="Times New Roman" w:eastAsia="Times New Roman" w:hAnsi="Times New Roman" w:cs="Times New Roman"/>
                <w:color w:val="000000"/>
                <w:lang w:val="en-US" w:eastAsia="es-MX"/>
              </w:rPr>
              <w:t>reach more precise evaluations. The results will be complemented with the evaluations carried out by conventional means through field experimentation and productive areas.</w:t>
            </w:r>
          </w:p>
          <w:p w:rsidR="009E4AEB" w:rsidRPr="009E4AEB" w:rsidRDefault="009E4AEB" w:rsidP="00197297">
            <w:pPr>
              <w:spacing w:after="5" w:line="247" w:lineRule="auto"/>
              <w:ind w:left="72" w:hanging="10"/>
              <w:jc w:val="both"/>
              <w:rPr>
                <w:rFonts w:ascii="Arial" w:eastAsia="Times New Roman" w:hAnsi="Arial" w:cs="Arial"/>
                <w:color w:val="000000"/>
                <w:sz w:val="20"/>
                <w:lang w:val="en-US" w:eastAsia="en-GB"/>
              </w:rPr>
            </w:pPr>
          </w:p>
        </w:tc>
      </w:tr>
      <w:tr w:rsidR="00197297" w:rsidRPr="009F017E" w:rsidTr="00410A12">
        <w:trPr>
          <w:trHeight w:val="113"/>
        </w:trPr>
        <w:tc>
          <w:tcPr>
            <w:tcW w:w="2268" w:type="dxa"/>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color w:val="000000"/>
                <w:sz w:val="12"/>
                <w:lang w:val="en-US" w:eastAsia="en-GB"/>
              </w:rPr>
            </w:pPr>
          </w:p>
        </w:tc>
        <w:tc>
          <w:tcPr>
            <w:tcW w:w="7054" w:type="dxa"/>
            <w:gridSpan w:val="6"/>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i/>
                <w:color w:val="000000"/>
                <w:sz w:val="12"/>
                <w:lang w:val="en-US" w:eastAsia="en-GB"/>
              </w:rPr>
            </w:pPr>
          </w:p>
        </w:tc>
      </w:tr>
      <w:tr w:rsidR="00197297" w:rsidRPr="009425E3" w:rsidTr="00410A12">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197297">
              <w:rPr>
                <w:rFonts w:ascii="Tahoma" w:eastAsia="Times New Roman" w:hAnsi="Tahoma" w:cs="Tahoma"/>
                <w:b/>
                <w:bCs/>
                <w:color w:val="000000"/>
                <w:sz w:val="18"/>
                <w:szCs w:val="18"/>
                <w:lang w:eastAsia="en-GB"/>
              </w:rPr>
              <w:t>Project duration</w:t>
            </w:r>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rsid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p>
          <w:p w:rsidR="009E4AEB" w:rsidRDefault="009E4AEB" w:rsidP="009E4AEB">
            <w:pPr>
              <w:spacing w:after="5" w:line="247" w:lineRule="auto"/>
              <w:jc w:val="both"/>
              <w:rPr>
                <w:rFonts w:ascii="Arial" w:eastAsia="Times New Roman" w:hAnsi="Arial" w:cs="Arial"/>
                <w:color w:val="000000"/>
                <w:sz w:val="20"/>
                <w:lang w:val="en-US" w:eastAsia="en-GB"/>
              </w:rPr>
            </w:pPr>
          </w:p>
          <w:p w:rsidR="009E4AEB" w:rsidRPr="009E4AEB" w:rsidRDefault="009E4AEB" w:rsidP="009E4AEB">
            <w:pPr>
              <w:spacing w:after="0" w:line="240" w:lineRule="auto"/>
              <w:jc w:val="both"/>
              <w:rPr>
                <w:rFonts w:ascii="Times New Roman" w:eastAsia="Times New Roman" w:hAnsi="Times New Roman" w:cs="Times New Roman"/>
                <w:color w:val="000000"/>
                <w:lang w:val="en-US" w:eastAsia="es-MX"/>
              </w:rPr>
            </w:pPr>
            <w:r w:rsidRPr="009E4AEB">
              <w:rPr>
                <w:rFonts w:ascii="Times New Roman" w:eastAsia="Times New Roman" w:hAnsi="Times New Roman" w:cs="Times New Roman"/>
                <w:color w:val="000000"/>
                <w:lang w:val="en-US" w:eastAsia="es-MX"/>
              </w:rPr>
              <w:t>2 years (2020-2022)</w:t>
            </w:r>
          </w:p>
          <w:p w:rsidR="009E4AEB" w:rsidRPr="009E4AEB" w:rsidRDefault="009E4AEB" w:rsidP="009E4AEB">
            <w:pPr>
              <w:spacing w:after="5" w:line="247" w:lineRule="auto"/>
              <w:jc w:val="both"/>
              <w:rPr>
                <w:rFonts w:ascii="Arial" w:eastAsia="Times New Roman" w:hAnsi="Arial" w:cs="Arial"/>
                <w:color w:val="000000"/>
                <w:sz w:val="20"/>
                <w:lang w:val="en-US" w:eastAsia="en-GB"/>
              </w:rPr>
            </w:pPr>
          </w:p>
        </w:tc>
      </w:tr>
      <w:tr w:rsidR="00197297" w:rsidRPr="009F017E" w:rsidTr="00410A12">
        <w:trPr>
          <w:trHeight w:val="765"/>
        </w:trPr>
        <w:tc>
          <w:tcPr>
            <w:tcW w:w="2268" w:type="dxa"/>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197297">
              <w:rPr>
                <w:rFonts w:ascii="Tahoma" w:eastAsia="Times New Roman" w:hAnsi="Tahoma" w:cs="Tahoma"/>
                <w:b/>
                <w:bCs/>
                <w:color w:val="000000"/>
                <w:sz w:val="18"/>
                <w:szCs w:val="18"/>
                <w:lang w:eastAsia="en-GB"/>
              </w:rPr>
              <w:t>Requirements for participation</w:t>
            </w:r>
          </w:p>
        </w:tc>
        <w:tc>
          <w:tcPr>
            <w:tcW w:w="7054" w:type="dxa"/>
            <w:gridSpan w:val="6"/>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Indicate the minimum requirements that counterpart institutions in Member States would need to meet in order to participate in this project, and how the fulfilment of these requirements will be verified.</w:t>
            </w:r>
          </w:p>
        </w:tc>
      </w:tr>
      <w:tr w:rsidR="00197297" w:rsidRPr="00197297" w:rsidTr="00410A12">
        <w:trPr>
          <w:trHeight w:val="510"/>
        </w:trPr>
        <w:tc>
          <w:tcPr>
            <w:tcW w:w="2268" w:type="dxa"/>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197297">
              <w:rPr>
                <w:rFonts w:ascii="Tahoma" w:eastAsia="Times New Roman" w:hAnsi="Tahoma" w:cs="Tahoma"/>
                <w:b/>
                <w:bCs/>
                <w:color w:val="000000"/>
                <w:sz w:val="18"/>
                <w:szCs w:val="18"/>
                <w:lang w:eastAsia="en-GB"/>
              </w:rPr>
              <w:t>Participating Member States</w:t>
            </w:r>
          </w:p>
        </w:tc>
        <w:tc>
          <w:tcPr>
            <w:tcW w:w="7054" w:type="dxa"/>
            <w:gridSpan w:val="6"/>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val="en-US" w:eastAsia="en-GB"/>
              </w:rPr>
            </w:pPr>
            <w:r w:rsidRPr="00197297">
              <w:rPr>
                <w:rFonts w:ascii="Arial" w:eastAsia="Times New Roman" w:hAnsi="Arial" w:cs="Arial"/>
                <w:i/>
                <w:color w:val="000000"/>
                <w:sz w:val="20"/>
                <w:lang w:val="en-US" w:eastAsia="en-GB"/>
              </w:rPr>
              <w:t>List the Member States expected to participate in this project that meet the requirements established above. Indicate the role of each Member State in the project.</w:t>
            </w:r>
          </w:p>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r w:rsidRPr="00197297">
              <w:rPr>
                <w:rFonts w:ascii="Arial" w:eastAsia="Times New Roman" w:hAnsi="Arial" w:cs="Arial"/>
                <w:i/>
                <w:color w:val="000000"/>
                <w:sz w:val="20"/>
                <w:lang w:eastAsia="en-GB"/>
              </w:rPr>
              <w:t>Country: _______________  Role:</w:t>
            </w:r>
          </w:p>
          <w:p w:rsidR="00197297" w:rsidRPr="00197297" w:rsidRDefault="00197297" w:rsidP="00197297">
            <w:pPr>
              <w:numPr>
                <w:ilvl w:val="3"/>
                <w:numId w:val="1"/>
              </w:numPr>
              <w:spacing w:after="0" w:line="240" w:lineRule="auto"/>
              <w:ind w:left="3577" w:hanging="386"/>
              <w:contextualSpacing/>
              <w:jc w:val="both"/>
              <w:rPr>
                <w:rFonts w:ascii="Arial" w:hAnsi="Arial" w:cs="Arial"/>
                <w:i/>
                <w:sz w:val="20"/>
                <w:lang w:val="es-ES_tradnl" w:eastAsia="en-GB"/>
              </w:rPr>
            </w:pPr>
            <w:r w:rsidRPr="00197297">
              <w:rPr>
                <w:rFonts w:ascii="Arial" w:hAnsi="Arial" w:cs="Arial"/>
                <w:i/>
                <w:sz w:val="20"/>
                <w:lang w:val="es-ES_tradnl" w:eastAsia="en-GB"/>
              </w:rPr>
              <w:t>Resource (providing expertise)</w:t>
            </w:r>
          </w:p>
          <w:p w:rsidR="00197297" w:rsidRPr="00197297" w:rsidRDefault="00197297" w:rsidP="00197297">
            <w:pPr>
              <w:numPr>
                <w:ilvl w:val="3"/>
                <w:numId w:val="1"/>
              </w:numPr>
              <w:spacing w:after="0" w:line="240" w:lineRule="auto"/>
              <w:ind w:left="3577" w:hanging="386"/>
              <w:contextualSpacing/>
              <w:jc w:val="both"/>
              <w:rPr>
                <w:rFonts w:ascii="Arial" w:hAnsi="Arial" w:cs="Arial"/>
                <w:i/>
                <w:sz w:val="20"/>
                <w:lang w:val="es-ES_tradnl" w:eastAsia="en-GB"/>
              </w:rPr>
            </w:pPr>
            <w:r w:rsidRPr="00197297">
              <w:rPr>
                <w:rFonts w:ascii="Arial" w:hAnsi="Arial" w:cs="Arial"/>
                <w:i/>
                <w:sz w:val="20"/>
                <w:lang w:val="es-ES_tradnl" w:eastAsia="en-GB"/>
              </w:rPr>
              <w:t>Target (receiving expertise)</w:t>
            </w:r>
          </w:p>
        </w:tc>
      </w:tr>
      <w:tr w:rsidR="00197297" w:rsidRPr="00197297" w:rsidTr="00410A12">
        <w:trPr>
          <w:trHeight w:val="113"/>
        </w:trPr>
        <w:tc>
          <w:tcPr>
            <w:tcW w:w="2268" w:type="dxa"/>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color w:val="000000"/>
                <w:sz w:val="16"/>
                <w:lang w:eastAsia="en-GB"/>
              </w:rPr>
            </w:pPr>
          </w:p>
        </w:tc>
        <w:tc>
          <w:tcPr>
            <w:tcW w:w="7054" w:type="dxa"/>
            <w:gridSpan w:val="6"/>
            <w:shd w:val="clear" w:color="auto" w:fill="D9D9D9"/>
            <w:hideMark/>
          </w:tcPr>
          <w:p w:rsidR="00197297" w:rsidRPr="00197297" w:rsidRDefault="00197297" w:rsidP="00197297">
            <w:pPr>
              <w:spacing w:after="5" w:line="247" w:lineRule="auto"/>
              <w:ind w:left="72" w:hanging="10"/>
              <w:jc w:val="both"/>
              <w:rPr>
                <w:rFonts w:ascii="Arial" w:eastAsia="Times New Roman" w:hAnsi="Arial" w:cs="Arial"/>
                <w:i/>
                <w:color w:val="000000"/>
                <w:sz w:val="16"/>
                <w:lang w:eastAsia="en-GB"/>
              </w:rPr>
            </w:pPr>
          </w:p>
        </w:tc>
      </w:tr>
      <w:tr w:rsidR="00197297" w:rsidRPr="009F017E" w:rsidTr="00410A12">
        <w:trPr>
          <w:trHeight w:val="378"/>
        </w:trPr>
        <w:tc>
          <w:tcPr>
            <w:tcW w:w="2268" w:type="dxa"/>
            <w:vMerge w:val="restart"/>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r w:rsidRPr="00197297">
              <w:rPr>
                <w:rFonts w:ascii="Tahoma" w:eastAsia="Times New Roman" w:hAnsi="Tahoma" w:cs="Tahoma"/>
                <w:b/>
                <w:bCs/>
                <w:color w:val="000000"/>
                <w:sz w:val="18"/>
                <w:szCs w:val="18"/>
                <w:lang w:eastAsia="en-GB"/>
              </w:rPr>
              <w:t>Funding and project budget</w:t>
            </w:r>
          </w:p>
        </w:tc>
        <w:tc>
          <w:tcPr>
            <w:tcW w:w="7054" w:type="dxa"/>
            <w:gridSpan w:val="6"/>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val="en-US" w:eastAsia="en-GB"/>
              </w:rPr>
            </w:pPr>
            <w:r w:rsidRPr="00197297">
              <w:rPr>
                <w:rFonts w:ascii="Arial" w:eastAsia="Times New Roman" w:hAnsi="Arial" w:cs="Arial"/>
                <w:i/>
                <w:color w:val="000000"/>
                <w:sz w:val="20"/>
                <w:lang w:val="en-US" w:eastAsia="en-GB"/>
              </w:rPr>
              <w:t>Provide an estimate of the total project costs and the funding expected from each stakeholder:</w:t>
            </w:r>
          </w:p>
        </w:tc>
      </w:tr>
      <w:tr w:rsidR="00197297" w:rsidRPr="00197297" w:rsidTr="00410A12">
        <w:trPr>
          <w:trHeight w:val="174"/>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p>
        </w:tc>
        <w:tc>
          <w:tcPr>
            <w:tcW w:w="3286" w:type="dxa"/>
            <w:gridSpan w:val="3"/>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val="en-US" w:eastAsia="en-GB"/>
              </w:rPr>
            </w:pPr>
          </w:p>
        </w:tc>
        <w:tc>
          <w:tcPr>
            <w:tcW w:w="1298" w:type="dxa"/>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eastAsia="en-GB"/>
              </w:rPr>
            </w:pPr>
            <w:r w:rsidRPr="00197297">
              <w:rPr>
                <w:rFonts w:ascii="Arial" w:eastAsia="Times New Roman" w:hAnsi="Arial" w:cs="Arial"/>
                <w:color w:val="000000"/>
                <w:sz w:val="20"/>
                <w:lang w:eastAsia="en-GB"/>
              </w:rPr>
              <w:t>Euro</w:t>
            </w:r>
          </w:p>
        </w:tc>
        <w:tc>
          <w:tcPr>
            <w:tcW w:w="2470"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eastAsia="en-GB"/>
              </w:rPr>
            </w:pPr>
            <w:r w:rsidRPr="00197297">
              <w:rPr>
                <w:rFonts w:ascii="Arial" w:eastAsia="Times New Roman" w:hAnsi="Arial" w:cs="Arial"/>
                <w:color w:val="000000"/>
                <w:sz w:val="20"/>
                <w:lang w:eastAsia="en-GB"/>
              </w:rPr>
              <w:t>Comment</w:t>
            </w:r>
          </w:p>
        </w:tc>
      </w:tr>
      <w:tr w:rsidR="00197297" w:rsidRPr="009F017E" w:rsidTr="00410A12">
        <w:trPr>
          <w:trHeight w:val="236"/>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p>
        </w:tc>
        <w:tc>
          <w:tcPr>
            <w:tcW w:w="3286" w:type="dxa"/>
            <w:gridSpan w:val="3"/>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r w:rsidRPr="00197297">
              <w:rPr>
                <w:rFonts w:ascii="Arial" w:eastAsia="Times New Roman" w:hAnsi="Arial" w:cs="Arial"/>
                <w:i/>
                <w:color w:val="000000"/>
                <w:sz w:val="20"/>
                <w:lang w:eastAsia="en-GB"/>
              </w:rPr>
              <w:t>Government cost-sharing</w:t>
            </w:r>
          </w:p>
        </w:tc>
        <w:tc>
          <w:tcPr>
            <w:tcW w:w="1298" w:type="dxa"/>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eastAsia="en-GB"/>
              </w:rPr>
            </w:pPr>
          </w:p>
        </w:tc>
        <w:tc>
          <w:tcPr>
            <w:tcW w:w="2470"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lang w:val="en-US" w:eastAsia="en-GB"/>
              </w:rPr>
            </w:pPr>
            <w:r w:rsidRPr="00197297">
              <w:rPr>
                <w:rFonts w:ascii="Arial" w:eastAsia="Times New Roman" w:hAnsi="Arial" w:cs="Arial"/>
                <w:color w:val="000000"/>
                <w:sz w:val="20"/>
                <w:lang w:val="en-US" w:eastAsia="en-GB"/>
              </w:rPr>
              <w:t>(to be sent to the IAEA)</w:t>
            </w:r>
          </w:p>
        </w:tc>
      </w:tr>
      <w:tr w:rsidR="00197297" w:rsidRPr="00197297" w:rsidTr="00410A12">
        <w:trPr>
          <w:trHeight w:val="263"/>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p>
        </w:tc>
        <w:tc>
          <w:tcPr>
            <w:tcW w:w="3286" w:type="dxa"/>
            <w:gridSpan w:val="3"/>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r w:rsidRPr="00197297">
              <w:rPr>
                <w:rFonts w:ascii="Arial" w:eastAsia="Times New Roman" w:hAnsi="Arial" w:cs="Arial"/>
                <w:i/>
                <w:color w:val="000000"/>
                <w:sz w:val="20"/>
                <w:lang w:eastAsia="en-GB"/>
              </w:rPr>
              <w:t>Counterpart institution(s)</w:t>
            </w:r>
          </w:p>
        </w:tc>
        <w:tc>
          <w:tcPr>
            <w:tcW w:w="1298" w:type="dxa"/>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eastAsia="en-GB"/>
              </w:rPr>
            </w:pPr>
          </w:p>
        </w:tc>
        <w:tc>
          <w:tcPr>
            <w:tcW w:w="2470"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eastAsia="en-GB"/>
              </w:rPr>
            </w:pPr>
          </w:p>
        </w:tc>
      </w:tr>
      <w:tr w:rsidR="00197297" w:rsidRPr="00197297" w:rsidTr="00410A12">
        <w:trPr>
          <w:trHeight w:val="263"/>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p>
        </w:tc>
        <w:tc>
          <w:tcPr>
            <w:tcW w:w="3286" w:type="dxa"/>
            <w:gridSpan w:val="3"/>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eastAsia="en-GB"/>
              </w:rPr>
            </w:pPr>
            <w:r w:rsidRPr="00197297">
              <w:rPr>
                <w:rFonts w:ascii="Arial" w:eastAsia="Times New Roman" w:hAnsi="Arial" w:cs="Arial"/>
                <w:i/>
                <w:color w:val="000000"/>
                <w:sz w:val="20"/>
                <w:lang w:eastAsia="en-GB"/>
              </w:rPr>
              <w:t>Other partners</w:t>
            </w:r>
          </w:p>
        </w:tc>
        <w:tc>
          <w:tcPr>
            <w:tcW w:w="1298" w:type="dxa"/>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eastAsia="en-GB"/>
              </w:rPr>
            </w:pPr>
          </w:p>
        </w:tc>
        <w:tc>
          <w:tcPr>
            <w:tcW w:w="2470"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lang w:eastAsia="en-GB"/>
              </w:rPr>
            </w:pPr>
            <w:r w:rsidRPr="00197297">
              <w:rPr>
                <w:rFonts w:ascii="Arial" w:eastAsia="Times New Roman" w:hAnsi="Arial" w:cs="Arial"/>
                <w:color w:val="000000"/>
                <w:sz w:val="20"/>
                <w:lang w:eastAsia="en-GB"/>
              </w:rPr>
              <w:t>Who?:</w:t>
            </w:r>
          </w:p>
        </w:tc>
      </w:tr>
      <w:tr w:rsidR="00197297" w:rsidRPr="006E392F" w:rsidTr="00410A12">
        <w:trPr>
          <w:trHeight w:val="199"/>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p>
        </w:tc>
        <w:tc>
          <w:tcPr>
            <w:tcW w:w="1651" w:type="dxa"/>
            <w:vMerge w:val="restart"/>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val="en-US" w:eastAsia="en-GB"/>
              </w:rPr>
            </w:pPr>
            <w:r w:rsidRPr="00197297">
              <w:rPr>
                <w:rFonts w:ascii="Arial" w:eastAsia="Times New Roman" w:hAnsi="Arial" w:cs="Arial"/>
                <w:i/>
                <w:color w:val="000000"/>
                <w:sz w:val="20"/>
                <w:lang w:val="en-US" w:eastAsia="en-GB"/>
              </w:rPr>
              <w:t>IAEA Technical Cooperation Fund (TCF):</w:t>
            </w:r>
          </w:p>
        </w:tc>
        <w:tc>
          <w:tcPr>
            <w:tcW w:w="1635"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val="en-US" w:eastAsia="en-GB"/>
              </w:rPr>
            </w:pPr>
            <w:r w:rsidRPr="00197297">
              <w:rPr>
                <w:rFonts w:ascii="Arial" w:eastAsia="Times New Roman" w:hAnsi="Arial" w:cs="Arial"/>
                <w:i/>
                <w:color w:val="000000"/>
                <w:sz w:val="20"/>
                <w:lang w:val="en-US" w:eastAsia="en-GB"/>
              </w:rPr>
              <w:t>Fellowships / Scientific visits / Training courses/ Workshops</w:t>
            </w:r>
          </w:p>
        </w:tc>
        <w:tc>
          <w:tcPr>
            <w:tcW w:w="1298" w:type="dxa"/>
            <w:shd w:val="clear" w:color="auto" w:fill="auto"/>
          </w:tcPr>
          <w:p w:rsidR="00197297" w:rsidRPr="00197297" w:rsidRDefault="00197297" w:rsidP="00197297">
            <w:pPr>
              <w:spacing w:after="5" w:line="247" w:lineRule="auto"/>
              <w:ind w:left="72" w:hanging="10"/>
              <w:jc w:val="both"/>
              <w:rPr>
                <w:rFonts w:ascii="Arial" w:eastAsia="Times New Roman" w:hAnsi="Arial" w:cs="Arial"/>
                <w:color w:val="000000"/>
                <w:sz w:val="20"/>
                <w:highlight w:val="yellow"/>
                <w:lang w:val="en-US" w:eastAsia="en-GB"/>
              </w:rPr>
            </w:pPr>
          </w:p>
        </w:tc>
        <w:tc>
          <w:tcPr>
            <w:tcW w:w="2470" w:type="dxa"/>
            <w:gridSpan w:val="2"/>
            <w:shd w:val="clear" w:color="auto" w:fill="auto"/>
          </w:tcPr>
          <w:p w:rsidR="00EA352A" w:rsidRPr="00EA352A" w:rsidRDefault="00EA352A" w:rsidP="00197297">
            <w:pPr>
              <w:spacing w:after="5" w:line="247" w:lineRule="auto"/>
              <w:ind w:left="72" w:hanging="10"/>
              <w:jc w:val="both"/>
              <w:rPr>
                <w:rFonts w:ascii="Arial" w:eastAsia="Times New Roman" w:hAnsi="Arial" w:cs="Arial"/>
                <w:color w:val="000000"/>
                <w:sz w:val="20"/>
                <w:lang w:val="en-US" w:eastAsia="en-GB"/>
              </w:rPr>
            </w:pPr>
            <w:r w:rsidRPr="00EA352A">
              <w:rPr>
                <w:rFonts w:ascii="Arial" w:eastAsia="Times New Roman" w:hAnsi="Arial" w:cs="Arial"/>
                <w:color w:val="000000"/>
                <w:sz w:val="20"/>
                <w:lang w:val="en-US" w:eastAsia="en-GB"/>
              </w:rPr>
              <w:t>Fellowships / 2</w:t>
            </w:r>
          </w:p>
          <w:p w:rsidR="00EA352A" w:rsidRPr="00EA352A" w:rsidRDefault="00EA352A" w:rsidP="00197297">
            <w:pPr>
              <w:spacing w:after="5" w:line="247" w:lineRule="auto"/>
              <w:ind w:left="72" w:hanging="10"/>
              <w:jc w:val="both"/>
              <w:rPr>
                <w:rFonts w:ascii="Arial" w:eastAsia="Times New Roman" w:hAnsi="Arial" w:cs="Arial"/>
                <w:color w:val="000000"/>
                <w:sz w:val="20"/>
                <w:lang w:val="en-US" w:eastAsia="en-GB"/>
              </w:rPr>
            </w:pPr>
            <w:r w:rsidRPr="00EA352A">
              <w:rPr>
                <w:rFonts w:ascii="Arial" w:eastAsia="Times New Roman" w:hAnsi="Arial" w:cs="Arial"/>
                <w:color w:val="000000"/>
                <w:sz w:val="20"/>
                <w:lang w:val="en-US" w:eastAsia="en-GB"/>
              </w:rPr>
              <w:t>Scientific visits / 2</w:t>
            </w:r>
          </w:p>
          <w:p w:rsidR="00EA352A" w:rsidRPr="00EA352A" w:rsidRDefault="00EA352A" w:rsidP="00197297">
            <w:pPr>
              <w:spacing w:after="5" w:line="247" w:lineRule="auto"/>
              <w:ind w:left="72" w:hanging="10"/>
              <w:jc w:val="both"/>
              <w:rPr>
                <w:rFonts w:ascii="Arial" w:eastAsia="Times New Roman" w:hAnsi="Arial" w:cs="Arial"/>
                <w:color w:val="000000"/>
                <w:sz w:val="20"/>
                <w:lang w:val="en-US" w:eastAsia="en-GB"/>
              </w:rPr>
            </w:pPr>
            <w:r w:rsidRPr="00EA352A">
              <w:rPr>
                <w:rFonts w:ascii="Arial" w:eastAsia="Times New Roman" w:hAnsi="Arial" w:cs="Arial"/>
                <w:color w:val="000000"/>
                <w:sz w:val="20"/>
                <w:lang w:val="en-US" w:eastAsia="en-GB"/>
              </w:rPr>
              <w:t>Training courses/2</w:t>
            </w:r>
          </w:p>
          <w:p w:rsidR="00197297" w:rsidRPr="00197297" w:rsidRDefault="00EA352A" w:rsidP="00197297">
            <w:pPr>
              <w:spacing w:after="5" w:line="247" w:lineRule="auto"/>
              <w:ind w:left="72" w:hanging="10"/>
              <w:jc w:val="both"/>
              <w:rPr>
                <w:rFonts w:ascii="Arial" w:eastAsia="Times New Roman" w:hAnsi="Arial" w:cs="Arial"/>
                <w:color w:val="000000"/>
                <w:sz w:val="20"/>
                <w:highlight w:val="yellow"/>
                <w:lang w:val="en-US" w:eastAsia="en-GB"/>
              </w:rPr>
            </w:pPr>
            <w:r w:rsidRPr="00EA352A">
              <w:rPr>
                <w:rFonts w:ascii="Arial" w:eastAsia="Times New Roman" w:hAnsi="Arial" w:cs="Arial"/>
                <w:color w:val="000000"/>
                <w:sz w:val="20"/>
                <w:lang w:val="en-US" w:eastAsia="en-GB"/>
              </w:rPr>
              <w:t xml:space="preserve"> Workshops/ 1</w:t>
            </w:r>
          </w:p>
        </w:tc>
      </w:tr>
      <w:tr w:rsidR="00197297" w:rsidRPr="00197297" w:rsidTr="00410A12">
        <w:trPr>
          <w:trHeight w:val="199"/>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val="en-US" w:eastAsia="en-GB"/>
              </w:rPr>
            </w:pPr>
          </w:p>
        </w:tc>
        <w:tc>
          <w:tcPr>
            <w:tcW w:w="1651" w:type="dxa"/>
            <w:vMerge/>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val="en-US" w:eastAsia="en-GB"/>
              </w:rPr>
            </w:pPr>
          </w:p>
        </w:tc>
        <w:tc>
          <w:tcPr>
            <w:tcW w:w="1635"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r w:rsidRPr="00197297">
              <w:rPr>
                <w:rFonts w:ascii="Arial" w:eastAsia="Times New Roman" w:hAnsi="Arial" w:cs="Arial"/>
                <w:i/>
                <w:color w:val="000000"/>
                <w:sz w:val="20"/>
                <w:lang w:eastAsia="en-GB"/>
              </w:rPr>
              <w:t>Experts</w:t>
            </w:r>
          </w:p>
        </w:tc>
        <w:tc>
          <w:tcPr>
            <w:tcW w:w="1298" w:type="dxa"/>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p>
        </w:tc>
        <w:tc>
          <w:tcPr>
            <w:tcW w:w="2470"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p>
        </w:tc>
      </w:tr>
      <w:tr w:rsidR="00197297" w:rsidRPr="00197297" w:rsidTr="00410A12">
        <w:trPr>
          <w:trHeight w:val="245"/>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p>
        </w:tc>
        <w:tc>
          <w:tcPr>
            <w:tcW w:w="1651" w:type="dxa"/>
            <w:vMerge/>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p>
        </w:tc>
        <w:tc>
          <w:tcPr>
            <w:tcW w:w="1635"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r w:rsidRPr="00197297">
              <w:rPr>
                <w:rFonts w:ascii="Arial" w:eastAsia="Times New Roman" w:hAnsi="Arial" w:cs="Arial"/>
                <w:i/>
                <w:color w:val="000000"/>
                <w:sz w:val="20"/>
                <w:lang w:eastAsia="en-GB"/>
              </w:rPr>
              <w:t>Equipment</w:t>
            </w:r>
          </w:p>
        </w:tc>
        <w:tc>
          <w:tcPr>
            <w:tcW w:w="1298" w:type="dxa"/>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p>
        </w:tc>
        <w:tc>
          <w:tcPr>
            <w:tcW w:w="2470"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p>
        </w:tc>
      </w:tr>
      <w:tr w:rsidR="00197297" w:rsidRPr="00197297" w:rsidTr="00410A12">
        <w:trPr>
          <w:trHeight w:val="92"/>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p>
        </w:tc>
        <w:tc>
          <w:tcPr>
            <w:tcW w:w="3286" w:type="dxa"/>
            <w:gridSpan w:val="3"/>
            <w:shd w:val="clear" w:color="auto" w:fill="D9D9D9"/>
          </w:tcPr>
          <w:p w:rsidR="00197297" w:rsidRPr="00197297" w:rsidRDefault="00197297" w:rsidP="00197297">
            <w:pPr>
              <w:spacing w:after="5" w:line="247" w:lineRule="auto"/>
              <w:ind w:left="72" w:hanging="10"/>
              <w:jc w:val="right"/>
              <w:rPr>
                <w:rFonts w:ascii="Arial" w:eastAsia="Times New Roman" w:hAnsi="Arial" w:cs="Arial"/>
                <w:i/>
                <w:color w:val="000000"/>
                <w:sz w:val="10"/>
                <w:lang w:eastAsia="en-GB"/>
              </w:rPr>
            </w:pPr>
          </w:p>
        </w:tc>
        <w:tc>
          <w:tcPr>
            <w:tcW w:w="1298" w:type="dxa"/>
            <w:shd w:val="clear" w:color="auto" w:fill="D9D9D9"/>
          </w:tcPr>
          <w:p w:rsidR="00197297" w:rsidRPr="00197297" w:rsidRDefault="00197297" w:rsidP="00197297">
            <w:pPr>
              <w:spacing w:after="5" w:line="247" w:lineRule="auto"/>
              <w:ind w:left="72" w:hanging="10"/>
              <w:jc w:val="both"/>
              <w:rPr>
                <w:rFonts w:ascii="Arial" w:eastAsia="Times New Roman" w:hAnsi="Arial" w:cs="Arial"/>
                <w:i/>
                <w:color w:val="000000"/>
                <w:sz w:val="10"/>
                <w:lang w:eastAsia="en-GB"/>
              </w:rPr>
            </w:pPr>
          </w:p>
        </w:tc>
        <w:tc>
          <w:tcPr>
            <w:tcW w:w="2470" w:type="dxa"/>
            <w:gridSpan w:val="2"/>
            <w:shd w:val="clear" w:color="auto" w:fill="D9D9D9"/>
          </w:tcPr>
          <w:p w:rsidR="00197297" w:rsidRPr="00197297" w:rsidRDefault="00197297" w:rsidP="00197297">
            <w:pPr>
              <w:spacing w:after="5" w:line="247" w:lineRule="auto"/>
              <w:ind w:left="72" w:hanging="10"/>
              <w:jc w:val="both"/>
              <w:rPr>
                <w:rFonts w:ascii="Arial" w:eastAsia="Times New Roman" w:hAnsi="Arial" w:cs="Arial"/>
                <w:i/>
                <w:color w:val="000000"/>
                <w:sz w:val="10"/>
                <w:lang w:eastAsia="en-GB"/>
              </w:rPr>
            </w:pPr>
          </w:p>
        </w:tc>
      </w:tr>
      <w:tr w:rsidR="00197297" w:rsidRPr="00197297" w:rsidTr="00410A12">
        <w:trPr>
          <w:trHeight w:val="138"/>
        </w:trPr>
        <w:tc>
          <w:tcPr>
            <w:tcW w:w="2268" w:type="dxa"/>
            <w:vMerge/>
            <w:shd w:val="clear" w:color="auto" w:fill="auto"/>
          </w:tcPr>
          <w:p w:rsidR="00197297" w:rsidRPr="00197297" w:rsidRDefault="00197297" w:rsidP="00197297">
            <w:pPr>
              <w:spacing w:after="5" w:line="247" w:lineRule="auto"/>
              <w:ind w:left="72" w:hanging="10"/>
              <w:jc w:val="both"/>
              <w:rPr>
                <w:rFonts w:ascii="Tahoma" w:eastAsia="Times New Roman" w:hAnsi="Tahoma" w:cs="Tahoma"/>
                <w:b/>
                <w:bCs/>
                <w:color w:val="000000"/>
                <w:sz w:val="18"/>
                <w:szCs w:val="18"/>
                <w:lang w:eastAsia="en-GB"/>
              </w:rPr>
            </w:pPr>
          </w:p>
        </w:tc>
        <w:tc>
          <w:tcPr>
            <w:tcW w:w="3286" w:type="dxa"/>
            <w:gridSpan w:val="3"/>
            <w:shd w:val="clear" w:color="auto" w:fill="auto"/>
          </w:tcPr>
          <w:p w:rsidR="00197297" w:rsidRPr="00197297" w:rsidRDefault="00197297" w:rsidP="00197297">
            <w:pPr>
              <w:spacing w:after="5" w:line="247" w:lineRule="auto"/>
              <w:ind w:left="72" w:hanging="10"/>
              <w:jc w:val="right"/>
              <w:rPr>
                <w:rFonts w:ascii="Arial" w:eastAsia="Times New Roman" w:hAnsi="Arial" w:cs="Arial"/>
                <w:i/>
                <w:color w:val="000000"/>
                <w:sz w:val="20"/>
                <w:lang w:eastAsia="en-GB"/>
              </w:rPr>
            </w:pPr>
            <w:r w:rsidRPr="00197297">
              <w:rPr>
                <w:rFonts w:ascii="Arial" w:eastAsia="Times New Roman" w:hAnsi="Arial" w:cs="Arial"/>
                <w:i/>
                <w:color w:val="000000"/>
                <w:sz w:val="20"/>
                <w:lang w:eastAsia="en-GB"/>
              </w:rPr>
              <w:t>TOTAL</w:t>
            </w:r>
          </w:p>
        </w:tc>
        <w:tc>
          <w:tcPr>
            <w:tcW w:w="1298" w:type="dxa"/>
            <w:shd w:val="clear" w:color="auto" w:fill="auto"/>
          </w:tcPr>
          <w:p w:rsidR="00197297" w:rsidRPr="00197297" w:rsidRDefault="00EA352A" w:rsidP="00197297">
            <w:pPr>
              <w:spacing w:after="5" w:line="247" w:lineRule="auto"/>
              <w:ind w:left="72" w:hanging="10"/>
              <w:jc w:val="both"/>
              <w:rPr>
                <w:rFonts w:ascii="Arial" w:eastAsia="Times New Roman" w:hAnsi="Arial" w:cs="Arial"/>
                <w:i/>
                <w:color w:val="000000"/>
                <w:sz w:val="20"/>
                <w:lang w:eastAsia="en-GB"/>
              </w:rPr>
            </w:pPr>
            <w:r>
              <w:rPr>
                <w:rFonts w:ascii="Arial" w:eastAsia="Times New Roman" w:hAnsi="Arial" w:cs="Arial"/>
                <w:i/>
                <w:color w:val="000000"/>
                <w:sz w:val="20"/>
                <w:lang w:eastAsia="en-GB"/>
              </w:rPr>
              <w:t>300 000</w:t>
            </w:r>
          </w:p>
        </w:tc>
        <w:tc>
          <w:tcPr>
            <w:tcW w:w="2470" w:type="dxa"/>
            <w:gridSpan w:val="2"/>
            <w:shd w:val="clear" w:color="auto" w:fill="auto"/>
          </w:tcPr>
          <w:p w:rsidR="00197297" w:rsidRPr="00197297" w:rsidRDefault="00197297" w:rsidP="00197297">
            <w:pPr>
              <w:spacing w:after="5" w:line="247" w:lineRule="auto"/>
              <w:ind w:left="72" w:hanging="10"/>
              <w:jc w:val="both"/>
              <w:rPr>
                <w:rFonts w:ascii="Arial" w:eastAsia="Times New Roman" w:hAnsi="Arial" w:cs="Arial"/>
                <w:i/>
                <w:color w:val="000000"/>
                <w:sz w:val="20"/>
                <w:lang w:eastAsia="en-GB"/>
              </w:rPr>
            </w:pPr>
          </w:p>
        </w:tc>
      </w:tr>
    </w:tbl>
    <w:p w:rsidR="00197297" w:rsidRPr="00197297" w:rsidRDefault="00197297" w:rsidP="00197297">
      <w:pPr>
        <w:spacing w:after="170" w:line="280" w:lineRule="atLeast"/>
        <w:jc w:val="both"/>
        <w:rPr>
          <w:rFonts w:ascii="Times New Roman" w:eastAsia="Times New Roman" w:hAnsi="Times New Roman" w:cs="Times New Roman"/>
          <w:snapToGrid w:val="0"/>
          <w:szCs w:val="20"/>
          <w:lang w:val="en-US" w:eastAsia="en-GB"/>
        </w:rPr>
      </w:pPr>
    </w:p>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p w:rsidR="00197297" w:rsidRPr="00197297" w:rsidRDefault="00197297" w:rsidP="00197297">
      <w:pPr>
        <w:spacing w:after="5" w:line="247" w:lineRule="auto"/>
        <w:ind w:left="72" w:hanging="10"/>
        <w:jc w:val="both"/>
        <w:rPr>
          <w:rFonts w:ascii="Times New Roman" w:eastAsia="Times New Roman" w:hAnsi="Times New Roman" w:cs="Times New Roman"/>
          <w:color w:val="000000"/>
          <w:lang w:eastAsia="es-MX"/>
        </w:rPr>
      </w:pPr>
    </w:p>
    <w:p w:rsidR="0080271D" w:rsidRDefault="0080271D"/>
    <w:sectPr w:rsidR="0080271D" w:rsidSect="001E793C">
      <w:footerReference w:type="even" r:id="rId9"/>
      <w:footerReference w:type="default" r:id="rId10"/>
      <w:footerReference w:type="first" r:id="rId11"/>
      <w:pgSz w:w="12240" w:h="15840" w:code="1"/>
      <w:pgMar w:top="1077" w:right="1469" w:bottom="1134" w:left="1843"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22" w:rsidRDefault="00A21522">
      <w:pPr>
        <w:spacing w:after="0" w:line="240" w:lineRule="auto"/>
      </w:pPr>
      <w:r>
        <w:separator/>
      </w:r>
    </w:p>
  </w:endnote>
  <w:endnote w:type="continuationSeparator" w:id="0">
    <w:p w:rsidR="00A21522" w:rsidRDefault="00A2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871" w:rsidRDefault="00197297">
    <w:pPr>
      <w:tabs>
        <w:tab w:val="center" w:pos="4040"/>
        <w:tab w:val="center" w:pos="7537"/>
      </w:tabs>
      <w:spacing w:after="0" w:line="259" w:lineRule="auto"/>
    </w:pPr>
    <w:r>
      <w:rPr>
        <w:rFonts w:ascii="Calibri" w:eastAsia="Calibri" w:hAnsi="Calibri" w:cs="Calibri"/>
        <w:color w:val="BFBFBF"/>
        <w:sz w:val="24"/>
      </w:rPr>
      <w:t xml:space="preserve"> </w:t>
    </w:r>
    <w:r>
      <w:rPr>
        <w:rFonts w:ascii="Calibri" w:eastAsia="Calibri" w:hAnsi="Calibri" w:cs="Calibri"/>
        <w:color w:val="BFBFBF"/>
        <w:sz w:val="24"/>
      </w:rPr>
      <w:tab/>
      <w:t xml:space="preserve"> </w:t>
    </w:r>
    <w:r>
      <w:rPr>
        <w:rFonts w:ascii="Calibri" w:eastAsia="Calibri" w:hAnsi="Calibri" w:cs="Calibri"/>
        <w:color w:val="BFBFBF"/>
        <w:sz w:val="24"/>
      </w:rPr>
      <w:tab/>
      <w:t xml:space="preserve">Página </w:t>
    </w:r>
    <w:r>
      <w:rPr>
        <w:rFonts w:ascii="Times New Roman" w:eastAsia="Times New Roman" w:hAnsi="Times New Roman" w:cs="Times New Roman"/>
        <w:color w:val="000000"/>
      </w:rPr>
      <w:fldChar w:fldCharType="begin"/>
    </w:r>
    <w:r>
      <w:instrText xml:space="preserve"> PAGE   \* MERGEFORMAT </w:instrText>
    </w:r>
    <w:r>
      <w:rPr>
        <w:rFonts w:ascii="Times New Roman" w:eastAsia="Times New Roman" w:hAnsi="Times New Roman" w:cs="Times New Roman"/>
        <w:color w:val="000000"/>
      </w:rPr>
      <w:fldChar w:fldCharType="separate"/>
    </w:r>
    <w:r>
      <w:rPr>
        <w:rFonts w:ascii="Calibri" w:eastAsia="Calibri" w:hAnsi="Calibri" w:cs="Calibri"/>
        <w:color w:val="BFBFBF"/>
        <w:sz w:val="24"/>
      </w:rPr>
      <w:t>20</w:t>
    </w:r>
    <w:r>
      <w:rPr>
        <w:rFonts w:ascii="Calibri" w:eastAsia="Calibri" w:hAnsi="Calibri" w:cs="Calibri"/>
        <w:color w:val="BFBFBF"/>
        <w:sz w:val="24"/>
      </w:rPr>
      <w:fldChar w:fldCharType="end"/>
    </w:r>
    <w:r>
      <w:rPr>
        <w:rFonts w:ascii="Calibri" w:eastAsia="Calibri" w:hAnsi="Calibri" w:cs="Calibri"/>
        <w:color w:val="BFBFBF"/>
        <w:sz w:val="24"/>
      </w:rPr>
      <w:t xml:space="preserve"> de </w:t>
    </w:r>
    <w:fldSimple w:instr=" NUMPAGES   \* MERGEFORMAT ">
      <w:r w:rsidR="009F017E" w:rsidRPr="009F017E">
        <w:rPr>
          <w:rFonts w:ascii="Calibri" w:eastAsia="Calibri" w:hAnsi="Calibri" w:cs="Calibri"/>
          <w:noProof/>
          <w:color w:val="BFBFBF"/>
          <w:sz w:val="24"/>
        </w:rPr>
        <w:t>6</w:t>
      </w:r>
    </w:fldSimple>
    <w:r>
      <w:rPr>
        <w:rFonts w:ascii="Calibri" w:eastAsia="Calibri" w:hAnsi="Calibri" w:cs="Calibri"/>
        <w:color w:val="BFBFBF"/>
        <w:sz w:val="24"/>
      </w:rPr>
      <w:t xml:space="preserve"> </w:t>
    </w:r>
  </w:p>
  <w:p w:rsidR="00086871" w:rsidRDefault="00197297">
    <w:pPr>
      <w:spacing w:after="0" w:line="259" w:lineRule="auto"/>
    </w:pPr>
    <w:r>
      <w:rPr>
        <w:rFonts w:ascii="Calibri" w:eastAsia="Calibri" w:hAnsi="Calibri" w:cs="Calibri"/>
        <w:sz w:val="24"/>
      </w:rPr>
      <w:t xml:space="preserve"> </w:t>
    </w:r>
  </w:p>
  <w:p w:rsidR="00086871" w:rsidRDefault="00197297">
    <w:pPr>
      <w:spacing w:after="0" w:line="259" w:lineRule="auto"/>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0515"/>
      <w:docPartObj>
        <w:docPartGallery w:val="Page Numbers (Bottom of Page)"/>
        <w:docPartUnique/>
      </w:docPartObj>
    </w:sdtPr>
    <w:sdtEndPr>
      <w:rPr>
        <w:rFonts w:ascii="Times New Roman" w:hAnsi="Times New Roman" w:cs="Times New Roman"/>
        <w:sz w:val="24"/>
        <w:szCs w:val="24"/>
      </w:rPr>
    </w:sdtEndPr>
    <w:sdtContent>
      <w:p w:rsidR="001E793C" w:rsidRDefault="00197297" w:rsidP="001E793C">
        <w:pPr>
          <w:pStyle w:val="Piedepgina"/>
          <w:ind w:right="707"/>
          <w:jc w:val="right"/>
          <w:rPr>
            <w:rFonts w:ascii="Times New Roman" w:hAnsi="Times New Roman" w:cs="Times New Roman"/>
            <w:sz w:val="24"/>
            <w:szCs w:val="24"/>
          </w:rPr>
        </w:pPr>
        <w:r w:rsidRPr="001E793C">
          <w:rPr>
            <w:rFonts w:ascii="Times New Roman" w:hAnsi="Times New Roman" w:cs="Times New Roman"/>
            <w:sz w:val="24"/>
            <w:szCs w:val="24"/>
          </w:rPr>
          <w:fldChar w:fldCharType="begin"/>
        </w:r>
        <w:r w:rsidRPr="001E793C">
          <w:rPr>
            <w:rFonts w:ascii="Times New Roman" w:hAnsi="Times New Roman" w:cs="Times New Roman"/>
            <w:sz w:val="24"/>
            <w:szCs w:val="24"/>
          </w:rPr>
          <w:instrText>PAGE   \* MERGEFORMAT</w:instrText>
        </w:r>
        <w:r w:rsidRPr="001E793C">
          <w:rPr>
            <w:rFonts w:ascii="Times New Roman" w:hAnsi="Times New Roman" w:cs="Times New Roman"/>
            <w:sz w:val="24"/>
            <w:szCs w:val="24"/>
          </w:rPr>
          <w:fldChar w:fldCharType="separate"/>
        </w:r>
        <w:r w:rsidR="009F017E" w:rsidRPr="009F017E">
          <w:rPr>
            <w:rFonts w:ascii="Times New Roman" w:hAnsi="Times New Roman" w:cs="Times New Roman"/>
            <w:noProof/>
            <w:sz w:val="24"/>
            <w:szCs w:val="24"/>
            <w:lang w:val="es-ES"/>
          </w:rPr>
          <w:t>1</w:t>
        </w:r>
        <w:r w:rsidRPr="001E793C">
          <w:rPr>
            <w:rFonts w:ascii="Times New Roman" w:hAnsi="Times New Roman" w:cs="Times New Roman"/>
            <w:sz w:val="24"/>
            <w:szCs w:val="24"/>
          </w:rPr>
          <w:fldChar w:fldCharType="end"/>
        </w:r>
      </w:p>
      <w:p w:rsidR="00086871" w:rsidRPr="001E793C" w:rsidRDefault="00A21522" w:rsidP="001E793C">
        <w:pPr>
          <w:pStyle w:val="Piedepgina"/>
          <w:ind w:right="707"/>
          <w:jc w:val="right"/>
          <w:rPr>
            <w:rFonts w:ascii="Times New Roman" w:hAnsi="Times New Roman" w:cs="Times New Roman"/>
            <w:sz w:val="24"/>
            <w:szCs w:val="24"/>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579677"/>
      <w:docPartObj>
        <w:docPartGallery w:val="Page Numbers (Bottom of Page)"/>
        <w:docPartUnique/>
      </w:docPartObj>
    </w:sdtPr>
    <w:sdtEndPr/>
    <w:sdtContent>
      <w:p w:rsidR="001E793C" w:rsidRDefault="00197297">
        <w:pPr>
          <w:pStyle w:val="Piedepgina"/>
          <w:jc w:val="right"/>
        </w:pPr>
        <w:r>
          <w:fldChar w:fldCharType="begin"/>
        </w:r>
        <w:r>
          <w:instrText>PAGE   \* MERGEFORMAT</w:instrText>
        </w:r>
        <w:r>
          <w:fldChar w:fldCharType="separate"/>
        </w:r>
        <w:r w:rsidRPr="001E793C">
          <w:rPr>
            <w:noProof/>
            <w:lang w:val="es-ES"/>
          </w:rPr>
          <w:t>25</w:t>
        </w:r>
        <w:r>
          <w:fldChar w:fldCharType="end"/>
        </w:r>
      </w:p>
    </w:sdtContent>
  </w:sdt>
  <w:p w:rsidR="00086871" w:rsidRDefault="00A21522">
    <w:pPr>
      <w:spacing w:after="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22" w:rsidRDefault="00A21522">
      <w:pPr>
        <w:spacing w:after="0" w:line="240" w:lineRule="auto"/>
      </w:pPr>
      <w:r>
        <w:separator/>
      </w:r>
    </w:p>
  </w:footnote>
  <w:footnote w:type="continuationSeparator" w:id="0">
    <w:p w:rsidR="00A21522" w:rsidRDefault="00A21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3F68"/>
    <w:multiLevelType w:val="hybridMultilevel"/>
    <w:tmpl w:val="D4320BD6"/>
    <w:lvl w:ilvl="0" w:tplc="139242A2">
      <w:start w:val="1"/>
      <w:numFmt w:val="decimal"/>
      <w:lvlText w:val="%1)"/>
      <w:lvlJc w:val="left"/>
      <w:pPr>
        <w:ind w:left="432" w:hanging="36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 w15:restartNumberingAfterBreak="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97"/>
    <w:rsid w:val="00095B45"/>
    <w:rsid w:val="001570C2"/>
    <w:rsid w:val="00197297"/>
    <w:rsid w:val="0045778F"/>
    <w:rsid w:val="00487583"/>
    <w:rsid w:val="004F22FB"/>
    <w:rsid w:val="00511D79"/>
    <w:rsid w:val="006E392F"/>
    <w:rsid w:val="00743366"/>
    <w:rsid w:val="007564DD"/>
    <w:rsid w:val="0080271D"/>
    <w:rsid w:val="008A1A54"/>
    <w:rsid w:val="0093066E"/>
    <w:rsid w:val="009425E3"/>
    <w:rsid w:val="00996435"/>
    <w:rsid w:val="009E4AEB"/>
    <w:rsid w:val="009F017E"/>
    <w:rsid w:val="00A21522"/>
    <w:rsid w:val="00A71441"/>
    <w:rsid w:val="00B15AFD"/>
    <w:rsid w:val="00D97A5A"/>
    <w:rsid w:val="00E64399"/>
    <w:rsid w:val="00EA352A"/>
    <w:rsid w:val="00ED2794"/>
    <w:rsid w:val="00F03FAB"/>
    <w:rsid w:val="00F713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392F5-CDDD-4132-A4C0-8FA5DC6C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197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97297"/>
  </w:style>
  <w:style w:type="paragraph" w:customStyle="1" w:styleId="Label">
    <w:name w:val="Label"/>
    <w:basedOn w:val="Normal"/>
    <w:rsid w:val="009425E3"/>
    <w:pPr>
      <w:overflowPunct w:val="0"/>
      <w:autoSpaceDE w:val="0"/>
      <w:autoSpaceDN w:val="0"/>
      <w:adjustRightInd w:val="0"/>
      <w:spacing w:after="0" w:line="240" w:lineRule="auto"/>
      <w:ind w:left="567" w:hanging="425"/>
      <w:textAlignment w:val="baseline"/>
    </w:pPr>
    <w:rPr>
      <w:rFonts w:ascii="Arial" w:eastAsia="Times New Roman" w:hAnsi="Arial" w:cs="Arial"/>
      <w:b/>
      <w:bCs/>
      <w:snapToGrid w:val="0"/>
      <w:sz w:val="16"/>
      <w:szCs w:val="16"/>
      <w:lang w:val="es-ES" w:eastAsia="en-GB"/>
    </w:rPr>
  </w:style>
  <w:style w:type="character" w:styleId="Hipervnculo">
    <w:name w:val="Hyperlink"/>
    <w:basedOn w:val="Fuentedeprrafopredeter"/>
    <w:uiPriority w:val="99"/>
    <w:unhideWhenUsed/>
    <w:rsid w:val="009425E3"/>
    <w:rPr>
      <w:color w:val="0000FF" w:themeColor="hyperlink"/>
      <w:u w:val="single"/>
    </w:rPr>
  </w:style>
  <w:style w:type="paragraph" w:styleId="Textodeglobo">
    <w:name w:val="Balloon Text"/>
    <w:basedOn w:val="Normal"/>
    <w:link w:val="TextodegloboCar"/>
    <w:uiPriority w:val="99"/>
    <w:semiHidden/>
    <w:unhideWhenUsed/>
    <w:rsid w:val="009E4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AEB"/>
    <w:rPr>
      <w:rFonts w:ascii="Tahoma" w:hAnsi="Tahoma" w:cs="Tahoma"/>
      <w:sz w:val="16"/>
      <w:szCs w:val="16"/>
    </w:rPr>
  </w:style>
  <w:style w:type="paragraph" w:styleId="HTMLconformatoprevio">
    <w:name w:val="HTML Preformatted"/>
    <w:basedOn w:val="Normal"/>
    <w:link w:val="HTMLconformatoprevioCar"/>
    <w:uiPriority w:val="99"/>
    <w:semiHidden/>
    <w:unhideWhenUsed/>
    <w:rsid w:val="008A1A54"/>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8A1A5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4588">
      <w:bodyDiv w:val="1"/>
      <w:marLeft w:val="0"/>
      <w:marRight w:val="0"/>
      <w:marTop w:val="0"/>
      <w:marBottom w:val="0"/>
      <w:divBdr>
        <w:top w:val="none" w:sz="0" w:space="0" w:color="auto"/>
        <w:left w:val="none" w:sz="0" w:space="0" w:color="auto"/>
        <w:bottom w:val="none" w:sz="0" w:space="0" w:color="auto"/>
        <w:right w:val="none" w:sz="0" w:space="0" w:color="auto"/>
      </w:divBdr>
    </w:div>
    <w:div w:id="556212246">
      <w:bodyDiv w:val="1"/>
      <w:marLeft w:val="0"/>
      <w:marRight w:val="0"/>
      <w:marTop w:val="0"/>
      <w:marBottom w:val="0"/>
      <w:divBdr>
        <w:top w:val="none" w:sz="0" w:space="0" w:color="auto"/>
        <w:left w:val="none" w:sz="0" w:space="0" w:color="auto"/>
        <w:bottom w:val="none" w:sz="0" w:space="0" w:color="auto"/>
        <w:right w:val="none" w:sz="0" w:space="0" w:color="auto"/>
      </w:divBdr>
    </w:div>
    <w:div w:id="603851038">
      <w:bodyDiv w:val="1"/>
      <w:marLeft w:val="0"/>
      <w:marRight w:val="0"/>
      <w:marTop w:val="0"/>
      <w:marBottom w:val="0"/>
      <w:divBdr>
        <w:top w:val="none" w:sz="0" w:space="0" w:color="auto"/>
        <w:left w:val="none" w:sz="0" w:space="0" w:color="auto"/>
        <w:bottom w:val="none" w:sz="0" w:space="0" w:color="auto"/>
        <w:right w:val="none" w:sz="0" w:space="0" w:color="auto"/>
      </w:divBdr>
    </w:div>
    <w:div w:id="674957076">
      <w:bodyDiv w:val="1"/>
      <w:marLeft w:val="0"/>
      <w:marRight w:val="0"/>
      <w:marTop w:val="0"/>
      <w:marBottom w:val="0"/>
      <w:divBdr>
        <w:top w:val="none" w:sz="0" w:space="0" w:color="auto"/>
        <w:left w:val="none" w:sz="0" w:space="0" w:color="auto"/>
        <w:bottom w:val="none" w:sz="0" w:space="0" w:color="auto"/>
        <w:right w:val="none" w:sz="0" w:space="0" w:color="auto"/>
      </w:divBdr>
    </w:div>
    <w:div w:id="780761520">
      <w:bodyDiv w:val="1"/>
      <w:marLeft w:val="0"/>
      <w:marRight w:val="0"/>
      <w:marTop w:val="0"/>
      <w:marBottom w:val="0"/>
      <w:divBdr>
        <w:top w:val="none" w:sz="0" w:space="0" w:color="auto"/>
        <w:left w:val="none" w:sz="0" w:space="0" w:color="auto"/>
        <w:bottom w:val="none" w:sz="0" w:space="0" w:color="auto"/>
        <w:right w:val="none" w:sz="0" w:space="0" w:color="auto"/>
      </w:divBdr>
    </w:div>
    <w:div w:id="906767064">
      <w:bodyDiv w:val="1"/>
      <w:marLeft w:val="0"/>
      <w:marRight w:val="0"/>
      <w:marTop w:val="0"/>
      <w:marBottom w:val="0"/>
      <w:divBdr>
        <w:top w:val="none" w:sz="0" w:space="0" w:color="auto"/>
        <w:left w:val="none" w:sz="0" w:space="0" w:color="auto"/>
        <w:bottom w:val="none" w:sz="0" w:space="0" w:color="auto"/>
        <w:right w:val="none" w:sz="0" w:space="0" w:color="auto"/>
      </w:divBdr>
    </w:div>
    <w:div w:id="921261417">
      <w:bodyDiv w:val="1"/>
      <w:marLeft w:val="0"/>
      <w:marRight w:val="0"/>
      <w:marTop w:val="0"/>
      <w:marBottom w:val="0"/>
      <w:divBdr>
        <w:top w:val="none" w:sz="0" w:space="0" w:color="auto"/>
        <w:left w:val="none" w:sz="0" w:space="0" w:color="auto"/>
        <w:bottom w:val="none" w:sz="0" w:space="0" w:color="auto"/>
        <w:right w:val="none" w:sz="0" w:space="0" w:color="auto"/>
      </w:divBdr>
    </w:div>
    <w:div w:id="1046181097">
      <w:bodyDiv w:val="1"/>
      <w:marLeft w:val="0"/>
      <w:marRight w:val="0"/>
      <w:marTop w:val="0"/>
      <w:marBottom w:val="0"/>
      <w:divBdr>
        <w:top w:val="none" w:sz="0" w:space="0" w:color="auto"/>
        <w:left w:val="none" w:sz="0" w:space="0" w:color="auto"/>
        <w:bottom w:val="none" w:sz="0" w:space="0" w:color="auto"/>
        <w:right w:val="none" w:sz="0" w:space="0" w:color="auto"/>
      </w:divBdr>
    </w:div>
    <w:div w:id="1140422285">
      <w:bodyDiv w:val="1"/>
      <w:marLeft w:val="0"/>
      <w:marRight w:val="0"/>
      <w:marTop w:val="0"/>
      <w:marBottom w:val="0"/>
      <w:divBdr>
        <w:top w:val="none" w:sz="0" w:space="0" w:color="auto"/>
        <w:left w:val="none" w:sz="0" w:space="0" w:color="auto"/>
        <w:bottom w:val="none" w:sz="0" w:space="0" w:color="auto"/>
        <w:right w:val="none" w:sz="0" w:space="0" w:color="auto"/>
      </w:divBdr>
      <w:divsChild>
        <w:div w:id="1779182687">
          <w:marLeft w:val="0"/>
          <w:marRight w:val="0"/>
          <w:marTop w:val="0"/>
          <w:marBottom w:val="0"/>
          <w:divBdr>
            <w:top w:val="none" w:sz="0" w:space="0" w:color="auto"/>
            <w:left w:val="none" w:sz="0" w:space="0" w:color="auto"/>
            <w:bottom w:val="none" w:sz="0" w:space="0" w:color="auto"/>
            <w:right w:val="none" w:sz="0" w:space="0" w:color="auto"/>
          </w:divBdr>
        </w:div>
        <w:div w:id="1187057446">
          <w:marLeft w:val="0"/>
          <w:marRight w:val="0"/>
          <w:marTop w:val="0"/>
          <w:marBottom w:val="0"/>
          <w:divBdr>
            <w:top w:val="none" w:sz="0" w:space="0" w:color="auto"/>
            <w:left w:val="none" w:sz="0" w:space="0" w:color="auto"/>
            <w:bottom w:val="none" w:sz="0" w:space="0" w:color="auto"/>
            <w:right w:val="none" w:sz="0" w:space="0" w:color="auto"/>
          </w:divBdr>
        </w:div>
      </w:divsChild>
    </w:div>
    <w:div w:id="1350372916">
      <w:bodyDiv w:val="1"/>
      <w:marLeft w:val="0"/>
      <w:marRight w:val="0"/>
      <w:marTop w:val="0"/>
      <w:marBottom w:val="0"/>
      <w:divBdr>
        <w:top w:val="none" w:sz="0" w:space="0" w:color="auto"/>
        <w:left w:val="none" w:sz="0" w:space="0" w:color="auto"/>
        <w:bottom w:val="none" w:sz="0" w:space="0" w:color="auto"/>
        <w:right w:val="none" w:sz="0" w:space="0" w:color="auto"/>
      </w:divBdr>
    </w:div>
    <w:div w:id="1437754291">
      <w:bodyDiv w:val="1"/>
      <w:marLeft w:val="0"/>
      <w:marRight w:val="0"/>
      <w:marTop w:val="0"/>
      <w:marBottom w:val="0"/>
      <w:divBdr>
        <w:top w:val="none" w:sz="0" w:space="0" w:color="auto"/>
        <w:left w:val="none" w:sz="0" w:space="0" w:color="auto"/>
        <w:bottom w:val="none" w:sz="0" w:space="0" w:color="auto"/>
        <w:right w:val="none" w:sz="0" w:space="0" w:color="auto"/>
      </w:divBdr>
    </w:div>
    <w:div w:id="1487238945">
      <w:bodyDiv w:val="1"/>
      <w:marLeft w:val="0"/>
      <w:marRight w:val="0"/>
      <w:marTop w:val="0"/>
      <w:marBottom w:val="0"/>
      <w:divBdr>
        <w:top w:val="none" w:sz="0" w:space="0" w:color="auto"/>
        <w:left w:val="none" w:sz="0" w:space="0" w:color="auto"/>
        <w:bottom w:val="none" w:sz="0" w:space="0" w:color="auto"/>
        <w:right w:val="none" w:sz="0" w:space="0" w:color="auto"/>
      </w:divBdr>
    </w:div>
    <w:div w:id="1494491982">
      <w:bodyDiv w:val="1"/>
      <w:marLeft w:val="0"/>
      <w:marRight w:val="0"/>
      <w:marTop w:val="0"/>
      <w:marBottom w:val="0"/>
      <w:divBdr>
        <w:top w:val="none" w:sz="0" w:space="0" w:color="auto"/>
        <w:left w:val="none" w:sz="0" w:space="0" w:color="auto"/>
        <w:bottom w:val="none" w:sz="0" w:space="0" w:color="auto"/>
        <w:right w:val="none" w:sz="0" w:space="0" w:color="auto"/>
      </w:divBdr>
    </w:div>
    <w:div w:id="1632174328">
      <w:bodyDiv w:val="1"/>
      <w:marLeft w:val="0"/>
      <w:marRight w:val="0"/>
      <w:marTop w:val="0"/>
      <w:marBottom w:val="0"/>
      <w:divBdr>
        <w:top w:val="none" w:sz="0" w:space="0" w:color="auto"/>
        <w:left w:val="none" w:sz="0" w:space="0" w:color="auto"/>
        <w:bottom w:val="none" w:sz="0" w:space="0" w:color="auto"/>
        <w:right w:val="none" w:sz="0" w:space="0" w:color="auto"/>
      </w:divBdr>
    </w:div>
    <w:div w:id="1677658449">
      <w:bodyDiv w:val="1"/>
      <w:marLeft w:val="0"/>
      <w:marRight w:val="0"/>
      <w:marTop w:val="0"/>
      <w:marBottom w:val="0"/>
      <w:divBdr>
        <w:top w:val="none" w:sz="0" w:space="0" w:color="auto"/>
        <w:left w:val="none" w:sz="0" w:space="0" w:color="auto"/>
        <w:bottom w:val="none" w:sz="0" w:space="0" w:color="auto"/>
        <w:right w:val="none" w:sz="0" w:space="0" w:color="auto"/>
      </w:divBdr>
    </w:div>
    <w:div w:id="1683319222">
      <w:bodyDiv w:val="1"/>
      <w:marLeft w:val="0"/>
      <w:marRight w:val="0"/>
      <w:marTop w:val="0"/>
      <w:marBottom w:val="0"/>
      <w:divBdr>
        <w:top w:val="none" w:sz="0" w:space="0" w:color="auto"/>
        <w:left w:val="none" w:sz="0" w:space="0" w:color="auto"/>
        <w:bottom w:val="none" w:sz="0" w:space="0" w:color="auto"/>
        <w:right w:val="none" w:sz="0" w:space="0" w:color="auto"/>
      </w:divBdr>
    </w:div>
    <w:div w:id="1691757635">
      <w:bodyDiv w:val="1"/>
      <w:marLeft w:val="0"/>
      <w:marRight w:val="0"/>
      <w:marTop w:val="0"/>
      <w:marBottom w:val="0"/>
      <w:divBdr>
        <w:top w:val="none" w:sz="0" w:space="0" w:color="auto"/>
        <w:left w:val="none" w:sz="0" w:space="0" w:color="auto"/>
        <w:bottom w:val="none" w:sz="0" w:space="0" w:color="auto"/>
        <w:right w:val="none" w:sz="0" w:space="0" w:color="auto"/>
      </w:divBdr>
    </w:div>
    <w:div w:id="1694914529">
      <w:bodyDiv w:val="1"/>
      <w:marLeft w:val="0"/>
      <w:marRight w:val="0"/>
      <w:marTop w:val="0"/>
      <w:marBottom w:val="0"/>
      <w:divBdr>
        <w:top w:val="none" w:sz="0" w:space="0" w:color="auto"/>
        <w:left w:val="none" w:sz="0" w:space="0" w:color="auto"/>
        <w:bottom w:val="none" w:sz="0" w:space="0" w:color="auto"/>
        <w:right w:val="none" w:sz="0" w:space="0" w:color="auto"/>
      </w:divBdr>
    </w:div>
    <w:div w:id="1784422341">
      <w:bodyDiv w:val="1"/>
      <w:marLeft w:val="0"/>
      <w:marRight w:val="0"/>
      <w:marTop w:val="0"/>
      <w:marBottom w:val="0"/>
      <w:divBdr>
        <w:top w:val="none" w:sz="0" w:space="0" w:color="auto"/>
        <w:left w:val="none" w:sz="0" w:space="0" w:color="auto"/>
        <w:bottom w:val="none" w:sz="0" w:space="0" w:color="auto"/>
        <w:right w:val="none" w:sz="0" w:space="0" w:color="auto"/>
      </w:divBdr>
    </w:div>
    <w:div w:id="1785533459">
      <w:bodyDiv w:val="1"/>
      <w:marLeft w:val="0"/>
      <w:marRight w:val="0"/>
      <w:marTop w:val="0"/>
      <w:marBottom w:val="0"/>
      <w:divBdr>
        <w:top w:val="none" w:sz="0" w:space="0" w:color="auto"/>
        <w:left w:val="none" w:sz="0" w:space="0" w:color="auto"/>
        <w:bottom w:val="none" w:sz="0" w:space="0" w:color="auto"/>
        <w:right w:val="none" w:sz="0" w:space="0" w:color="auto"/>
      </w:divBdr>
    </w:div>
    <w:div w:id="1800882183">
      <w:bodyDiv w:val="1"/>
      <w:marLeft w:val="0"/>
      <w:marRight w:val="0"/>
      <w:marTop w:val="0"/>
      <w:marBottom w:val="0"/>
      <w:divBdr>
        <w:top w:val="none" w:sz="0" w:space="0" w:color="auto"/>
        <w:left w:val="none" w:sz="0" w:space="0" w:color="auto"/>
        <w:bottom w:val="none" w:sz="0" w:space="0" w:color="auto"/>
        <w:right w:val="none" w:sz="0" w:space="0" w:color="auto"/>
      </w:divBdr>
    </w:div>
    <w:div w:id="21195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5@isuelos.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estigacion5@isuelos.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2413</Words>
  <Characters>13755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de la Cruz González</dc:creator>
  <cp:lastModifiedBy>Usuario de Windows</cp:lastModifiedBy>
  <cp:revision>2</cp:revision>
  <cp:lastPrinted>2018-02-26T15:17:00Z</cp:lastPrinted>
  <dcterms:created xsi:type="dcterms:W3CDTF">2018-02-26T15:18:00Z</dcterms:created>
  <dcterms:modified xsi:type="dcterms:W3CDTF">2018-02-26T15:18:00Z</dcterms:modified>
</cp:coreProperties>
</file>